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1B4B97"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36"/>
          <w:szCs w:val="36"/>
          <w:lang w:eastAsia="it-IT"/>
          <w14:ligatures w14:val="none"/>
        </w:rPr>
        <w:t>4^ Biennale Disegno Rimini</w:t>
      </w:r>
    </w:p>
    <w:p w14:paraId="2D2FC16A" w14:textId="77777777" w:rsidR="00B11CD1" w:rsidRDefault="00B11CD1">
      <w:pPr>
        <w:spacing w:after="0" w:line="240" w:lineRule="auto"/>
        <w:rPr>
          <w:rFonts w:ascii="Times New Roman" w:eastAsia="Times New Roman" w:hAnsi="Times New Roman" w:cs="Times New Roman"/>
          <w:kern w:val="0"/>
          <w:sz w:val="24"/>
          <w:szCs w:val="24"/>
          <w:lang w:eastAsia="it-IT"/>
          <w14:ligatures w14:val="none"/>
        </w:rPr>
      </w:pPr>
    </w:p>
    <w:p w14:paraId="1C1BC605"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b/>
          <w:bCs/>
          <w:color w:val="000000"/>
          <w:kern w:val="0"/>
          <w:sz w:val="28"/>
          <w:szCs w:val="28"/>
          <w:lang w:eastAsia="it-IT"/>
          <w14:ligatures w14:val="none"/>
        </w:rPr>
        <w:t>Mostra</w:t>
      </w:r>
    </w:p>
    <w:p w14:paraId="70885E5E"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b/>
          <w:bCs/>
          <w:color w:val="000000"/>
          <w:kern w:val="0"/>
          <w:sz w:val="28"/>
          <w:szCs w:val="28"/>
          <w:lang w:eastAsia="it-IT"/>
          <w14:ligatures w14:val="none"/>
        </w:rPr>
        <w:t>LA ROSA DI BAGDAD</w:t>
      </w:r>
    </w:p>
    <w:p w14:paraId="3A9930F6"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b/>
          <w:bCs/>
          <w:i/>
          <w:iCs/>
          <w:color w:val="000000"/>
          <w:kern w:val="0"/>
          <w:sz w:val="28"/>
          <w:szCs w:val="28"/>
          <w:lang w:eastAsia="it-IT"/>
          <w14:ligatures w14:val="none"/>
        </w:rPr>
        <w:t>Alla riscoperta del primo film animato italiano</w:t>
      </w:r>
    </w:p>
    <w:p w14:paraId="21F82E1A"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b/>
          <w:bCs/>
          <w:color w:val="000000"/>
          <w:kern w:val="0"/>
          <w:sz w:val="24"/>
          <w:szCs w:val="24"/>
          <w:lang w:eastAsia="it-IT"/>
          <w14:ligatures w14:val="none"/>
        </w:rPr>
        <w:t>Rimini, Palazzo del Fulgor-Fellini Museum</w:t>
      </w:r>
    </w:p>
    <w:p w14:paraId="490D6207" w14:textId="56210FA9"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b/>
          <w:bCs/>
          <w:color w:val="000000"/>
          <w:kern w:val="0"/>
          <w:sz w:val="24"/>
          <w:szCs w:val="24"/>
          <w:lang w:eastAsia="it-IT"/>
          <w14:ligatures w14:val="none"/>
        </w:rPr>
        <w:t>4 maggio – 28 luglio 2024</w:t>
      </w:r>
    </w:p>
    <w:p w14:paraId="2176846E" w14:textId="77777777" w:rsidR="00B11CD1" w:rsidRDefault="00B11CD1">
      <w:pPr>
        <w:spacing w:after="240" w:line="240" w:lineRule="auto"/>
        <w:rPr>
          <w:rFonts w:ascii="Times New Roman" w:eastAsia="Times New Roman" w:hAnsi="Times New Roman" w:cs="Times New Roman"/>
          <w:kern w:val="0"/>
          <w:sz w:val="24"/>
          <w:szCs w:val="24"/>
          <w:lang w:eastAsia="it-IT"/>
          <w14:ligatures w14:val="none"/>
        </w:rPr>
      </w:pPr>
    </w:p>
    <w:p w14:paraId="5AC33A4A" w14:textId="77777777" w:rsidR="00B11CD1" w:rsidRDefault="005703CC">
      <w:pPr>
        <w:spacing w:after="240" w:line="240" w:lineRule="auto"/>
        <w:ind w:left="567"/>
        <w:rPr>
          <w:rFonts w:ascii="Times New Roman" w:eastAsia="Times New Roman" w:hAnsi="Times New Roman" w:cs="Times New Roman"/>
          <w:b/>
          <w:bCs/>
          <w:kern w:val="0"/>
          <w:sz w:val="24"/>
          <w:szCs w:val="24"/>
          <w:lang w:eastAsia="it-IT"/>
          <w14:ligatures w14:val="none"/>
        </w:rPr>
      </w:pPr>
      <w:r>
        <w:rPr>
          <w:rFonts w:ascii="Times New Roman" w:eastAsia="Times New Roman" w:hAnsi="Times New Roman" w:cs="Times New Roman"/>
          <w:b/>
          <w:bCs/>
          <w:kern w:val="0"/>
          <w:sz w:val="24"/>
          <w:szCs w:val="24"/>
          <w:lang w:eastAsia="it-IT"/>
          <w14:ligatures w14:val="none"/>
        </w:rPr>
        <w:t>A cura di Andrea Losavio</w:t>
      </w:r>
    </w:p>
    <w:p w14:paraId="453A5050" w14:textId="77777777" w:rsidR="00DB5940" w:rsidRPr="00DB5940" w:rsidRDefault="00DB5940" w:rsidP="00DB5940">
      <w:pPr>
        <w:spacing w:after="0" w:line="240" w:lineRule="auto"/>
        <w:ind w:left="567" w:right="1133"/>
        <w:jc w:val="both"/>
        <w:rPr>
          <w:rFonts w:ascii="Cambria" w:eastAsia="Times New Roman" w:hAnsi="Cambria" w:cs="Times New Roman"/>
          <w:color w:val="000000"/>
          <w:kern w:val="0"/>
          <w:sz w:val="24"/>
          <w:szCs w:val="24"/>
          <w:lang w:eastAsia="it-IT"/>
          <w14:ligatures w14:val="none"/>
        </w:rPr>
      </w:pPr>
      <w:r w:rsidRPr="00DB5940">
        <w:rPr>
          <w:rFonts w:ascii="Cambria" w:eastAsia="Times New Roman" w:hAnsi="Cambria" w:cs="Times New Roman"/>
          <w:color w:val="000000"/>
          <w:kern w:val="0"/>
          <w:sz w:val="24"/>
          <w:szCs w:val="24"/>
          <w:lang w:eastAsia="it-IT"/>
          <w14:ligatures w14:val="none"/>
        </w:rPr>
        <w:t>Vernice per la stampa: venerdì 3 maggio 2024, ore 11.30, Rimini</w:t>
      </w:r>
    </w:p>
    <w:p w14:paraId="139E2476" w14:textId="77777777" w:rsidR="00DB5940" w:rsidRDefault="00DB5940">
      <w:pPr>
        <w:spacing w:after="0" w:line="240" w:lineRule="auto"/>
        <w:ind w:left="567" w:right="1133"/>
        <w:jc w:val="both"/>
        <w:rPr>
          <w:rFonts w:ascii="Cambria" w:eastAsia="Times New Roman" w:hAnsi="Cambria" w:cs="Times New Roman"/>
          <w:color w:val="000000"/>
          <w:kern w:val="0"/>
          <w:sz w:val="24"/>
          <w:szCs w:val="24"/>
          <w:lang w:eastAsia="it-IT"/>
          <w14:ligatures w14:val="none"/>
        </w:rPr>
      </w:pPr>
    </w:p>
    <w:p w14:paraId="0EA009EB" w14:textId="38A456AE"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 xml:space="preserve">Cartella stampa ed immagini: </w:t>
      </w:r>
      <w:hyperlink r:id="rId4">
        <w:r>
          <w:rPr>
            <w:rFonts w:ascii="Cambria" w:eastAsia="Times New Roman" w:hAnsi="Cambria" w:cs="Times New Roman"/>
            <w:color w:val="0000FF"/>
            <w:kern w:val="0"/>
            <w:sz w:val="24"/>
            <w:szCs w:val="24"/>
            <w:u w:val="single"/>
            <w:lang w:eastAsia="it-IT"/>
            <w14:ligatures w14:val="none"/>
          </w:rPr>
          <w:t>www.studioesseci.net</w:t>
        </w:r>
      </w:hyperlink>
    </w:p>
    <w:p w14:paraId="2CA93877" w14:textId="77777777" w:rsidR="00B11CD1" w:rsidRDefault="00B11CD1">
      <w:pPr>
        <w:spacing w:after="0" w:line="240" w:lineRule="auto"/>
        <w:rPr>
          <w:rFonts w:ascii="Times New Roman" w:eastAsia="Times New Roman" w:hAnsi="Times New Roman" w:cs="Times New Roman"/>
          <w:kern w:val="0"/>
          <w:sz w:val="24"/>
          <w:szCs w:val="24"/>
          <w:lang w:eastAsia="it-IT"/>
          <w14:ligatures w14:val="none"/>
        </w:rPr>
      </w:pPr>
    </w:p>
    <w:p w14:paraId="72E7FAA1"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Comunicato Stampa</w:t>
      </w:r>
    </w:p>
    <w:p w14:paraId="4886E4AE" w14:textId="77777777" w:rsidR="00B11CD1" w:rsidRDefault="00B11CD1">
      <w:pPr>
        <w:spacing w:after="0" w:line="240" w:lineRule="auto"/>
        <w:rPr>
          <w:rFonts w:ascii="Times New Roman" w:eastAsia="Times New Roman" w:hAnsi="Times New Roman" w:cs="Times New Roman"/>
          <w:kern w:val="0"/>
          <w:sz w:val="24"/>
          <w:szCs w:val="24"/>
          <w:lang w:eastAsia="it-IT"/>
          <w14:ligatures w14:val="none"/>
        </w:rPr>
      </w:pPr>
    </w:p>
    <w:p w14:paraId="79FFBA27"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Un episodio importantissimo della Storia del Cinema italiano, viene finalmente riportato alla luce e documentato, valorizzato nell’ambito della Biennale del Disegno di Rimini nella sede più consona e prestigiosa: il Palazzo del Fulgor.</w:t>
      </w:r>
    </w:p>
    <w:p w14:paraId="62956D4A"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La mostra “La Rosa di Bagdad. Alla riscoperta del primo film animato italiano” è a cura di Andrea Losavio.</w:t>
      </w:r>
    </w:p>
    <w:p w14:paraId="198EAB4B"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 xml:space="preserve">“La Rosa di Bagdad” costituisce il primo leggendario lungometraggio a disegni animati italiano (primato condiviso con la pellicola </w:t>
      </w:r>
      <w:r>
        <w:rPr>
          <w:rFonts w:ascii="Cambria" w:eastAsia="Times New Roman" w:hAnsi="Cambria" w:cs="Times New Roman"/>
          <w:i/>
          <w:iCs/>
          <w:color w:val="000000"/>
          <w:kern w:val="0"/>
          <w:sz w:val="24"/>
          <w:szCs w:val="24"/>
          <w:lang w:eastAsia="it-IT"/>
          <w14:ligatures w14:val="none"/>
        </w:rPr>
        <w:t xml:space="preserve">I Fratelli Dinamite </w:t>
      </w:r>
      <w:r>
        <w:rPr>
          <w:rFonts w:ascii="Cambria" w:eastAsia="Times New Roman" w:hAnsi="Cambria" w:cs="Times New Roman"/>
          <w:color w:val="000000"/>
          <w:kern w:val="0"/>
          <w:sz w:val="24"/>
          <w:szCs w:val="24"/>
          <w:lang w:eastAsia="it-IT"/>
          <w14:ligatures w14:val="none"/>
        </w:rPr>
        <w:t xml:space="preserve">di Nino Pagot). Venne realizzato fra gli anni 1940 e 1949, a colori. Altro primato assoluto, si tratta del primo film italiano girato interamente a colori con la tecnica del technicolor, procedimento realizzato presso studi cinematografici londinesi, gli unici a disporre di tale processo pionieristico. Venne prodotto e diretto da Anton Gino Domeneghini, creativo pubblicitario milanese, folgorato dai films animati Disney, soprattutto da </w:t>
      </w:r>
      <w:r>
        <w:rPr>
          <w:rFonts w:ascii="Cambria" w:eastAsia="Times New Roman" w:hAnsi="Cambria" w:cs="Times New Roman"/>
          <w:i/>
          <w:iCs/>
          <w:color w:val="000000"/>
          <w:kern w:val="0"/>
          <w:sz w:val="24"/>
          <w:szCs w:val="24"/>
          <w:lang w:eastAsia="it-IT"/>
          <w14:ligatures w14:val="none"/>
        </w:rPr>
        <w:t xml:space="preserve">Biancaneve e i sette nani </w:t>
      </w:r>
      <w:r>
        <w:rPr>
          <w:rFonts w:ascii="Cambria" w:eastAsia="Times New Roman" w:hAnsi="Cambria" w:cs="Times New Roman"/>
          <w:color w:val="000000"/>
          <w:kern w:val="0"/>
          <w:sz w:val="24"/>
          <w:szCs w:val="24"/>
          <w:lang w:eastAsia="it-IT"/>
          <w14:ligatures w14:val="none"/>
        </w:rPr>
        <w:t xml:space="preserve">(1937), a cui si ispirò dichiaratamente per la realizzazione della “La </w:t>
      </w:r>
      <w:r>
        <w:rPr>
          <w:rFonts w:ascii="Cambria" w:eastAsia="Times New Roman" w:hAnsi="Cambria" w:cs="Times New Roman"/>
          <w:i/>
          <w:iCs/>
          <w:color w:val="000000"/>
          <w:kern w:val="0"/>
          <w:sz w:val="24"/>
          <w:szCs w:val="24"/>
          <w:lang w:eastAsia="it-IT"/>
          <w14:ligatures w14:val="none"/>
        </w:rPr>
        <w:t xml:space="preserve">Rosa di Bagdad”, nonché dai racconti “Le mille e una notte”, </w:t>
      </w:r>
      <w:r>
        <w:rPr>
          <w:rFonts w:ascii="Cambria" w:eastAsia="Times New Roman" w:hAnsi="Cambria" w:cs="Times New Roman"/>
          <w:color w:val="000000"/>
          <w:kern w:val="0"/>
          <w:sz w:val="24"/>
          <w:szCs w:val="24"/>
          <w:lang w:eastAsia="it-IT"/>
          <w14:ligatures w14:val="none"/>
        </w:rPr>
        <w:t>pur mantenendo un carattere di forte originalità estetica.</w:t>
      </w:r>
    </w:p>
    <w:p w14:paraId="114E15F2"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Fra i collaboratori chiamati da Domeneghini, artisti e disegnatori di primissimo piano del panorama nazionale del tempo. Tra loro Angelo Bioletto, famoso autore delle figurine Perugina dell’epoca, qui nella veste di ideatore dei personaggi. E gli illustratori scenografi Gildo Gusmaroli e Libico Maraja, capaci di affrescare magnifici fondali, ricchissimi di minuziosi dettagli di grande realismo lirico, in grado di competere con le migliori produzioni Disney. Nella compagine anche Riccardo Pick Mangiagalli, musicista e compositore di fama internazionale, allievo anche di Richard Strauss a Vienna, poi direttore del Conservatorio Giuseppe Verdi di Milano. Per la colonna sonora originale del film, Mangiagalli attinse anche dalla tradizione operistica italiana. Indimenticabile la sequenza in cui la principessa Zeila con voce suadente intona, al calar del sole che illumina tutta Bagdad, un canto capace di ammaliare il suo amato popolo...</w:t>
      </w:r>
    </w:p>
    <w:p w14:paraId="7BAC9324" w14:textId="77777777" w:rsidR="00B11CD1" w:rsidRDefault="005703CC">
      <w:pPr>
        <w:spacing w:after="0" w:line="240" w:lineRule="auto"/>
        <w:ind w:left="567" w:right="1133"/>
        <w:jc w:val="both"/>
        <w:rPr>
          <w:rFonts w:ascii="Cambria" w:eastAsia="Times New Roman" w:hAnsi="Cambria" w:cs="Times New Roman"/>
          <w:color w:val="000000"/>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La grande professionalità e le altissime capacità degli artefici del film, hanno fatto della “La Rosa di Bagdad” un assoluto capolavoro dell’animazione.</w:t>
      </w:r>
    </w:p>
    <w:p w14:paraId="2695CF0E" w14:textId="77777777" w:rsidR="00B11CD1" w:rsidRDefault="005703CC">
      <w:pPr>
        <w:spacing w:after="0" w:line="240" w:lineRule="auto"/>
        <w:ind w:left="567" w:right="1133"/>
        <w:jc w:val="both"/>
        <w:rPr>
          <w:rFonts w:ascii="Cambria" w:eastAsia="Times New Roman" w:hAnsi="Cambria" w:cs="Times New Roman"/>
          <w:color w:val="000000"/>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 xml:space="preserve">Migliaia e miglia di disegni (fra sketch, layout e disegni di produzione) e di rodovetri (fogli trasparenti dipinti sul retro e applicati sui fondali per </w:t>
      </w:r>
      <w:r>
        <w:rPr>
          <w:rFonts w:ascii="Cambria" w:eastAsia="Times New Roman" w:hAnsi="Cambria" w:cs="Times New Roman"/>
          <w:color w:val="000000"/>
          <w:kern w:val="0"/>
          <w:sz w:val="24"/>
          <w:szCs w:val="24"/>
          <w:lang w:eastAsia="it-IT"/>
          <w14:ligatures w14:val="none"/>
        </w:rPr>
        <w:lastRenderedPageBreak/>
        <w:t>consentire di fotografare, fotogramma per fotogramma, i movimenti dei personaggi), diverse centinaia di minuziosi fondali anche dal grande formato, costituiscono lo straordinario Patrimonio cartaceo che consente ancora oggi, età del digitale, di cogliere appieno lo straordinario lavoro svolto per la realizzazione del Film (76 minuti di durata per 120 mila sequenze a passo 1 -fino ad 24 disegni per un secondo di animazione-).</w:t>
      </w:r>
    </w:p>
    <w:p w14:paraId="5C35130B"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Lo stesso Disney spese parole molto lusinghiere sul film, lodando in particolare, come sperimentali di grande efficacia e qualità, due sequenze: una “aerea” - l’inseguimento in volo del giovane protagonista Amin da parte del perfido Burk - e una sottomarina - Amin che fugge gettandosi nel fiume, nuotando sott'acqua per sfuggire ancora una volta al malvagio Burk.</w:t>
      </w:r>
    </w:p>
    <w:p w14:paraId="7B28675B"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La costruzione del film, lunga ed avventurosa, venne più volte interrotta dagli          eventi bellici.</w:t>
      </w:r>
    </w:p>
    <w:p w14:paraId="58121082"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i/>
          <w:iCs/>
          <w:color w:val="000000"/>
          <w:kern w:val="0"/>
          <w:sz w:val="24"/>
          <w:szCs w:val="24"/>
          <w:lang w:eastAsia="it-IT"/>
          <w14:ligatures w14:val="none"/>
        </w:rPr>
        <w:t xml:space="preserve">“La Rosa di Bagdad” </w:t>
      </w:r>
      <w:r>
        <w:rPr>
          <w:rFonts w:ascii="Cambria" w:eastAsia="Times New Roman" w:hAnsi="Cambria" w:cs="Times New Roman"/>
          <w:color w:val="000000"/>
          <w:kern w:val="0"/>
          <w:sz w:val="24"/>
          <w:szCs w:val="24"/>
          <w:lang w:eastAsia="it-IT"/>
          <w14:ligatures w14:val="none"/>
        </w:rPr>
        <w:t>venne finalmente presentata, con successo di critica e pubblico, alla Biennale d’Arte Cinematografica di Venezia nel 1949, aggiudicandosi il primo premio internazionale di cinema per ragazzi.</w:t>
      </w:r>
    </w:p>
    <w:p w14:paraId="48102E35"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 xml:space="preserve">Nella medesima edizione venne proiettato anche </w:t>
      </w:r>
      <w:r>
        <w:rPr>
          <w:rFonts w:ascii="Cambria" w:eastAsia="Times New Roman" w:hAnsi="Cambria" w:cs="Times New Roman"/>
          <w:i/>
          <w:iCs/>
          <w:color w:val="000000"/>
          <w:kern w:val="0"/>
          <w:sz w:val="24"/>
          <w:szCs w:val="24"/>
          <w:lang w:eastAsia="it-IT"/>
          <w14:ligatures w14:val="none"/>
        </w:rPr>
        <w:t xml:space="preserve">I Fratelli Dinamite </w:t>
      </w:r>
      <w:r>
        <w:rPr>
          <w:rFonts w:ascii="Cambria" w:eastAsia="Times New Roman" w:hAnsi="Cambria" w:cs="Times New Roman"/>
          <w:color w:val="000000"/>
          <w:kern w:val="0"/>
          <w:sz w:val="24"/>
          <w:szCs w:val="24"/>
          <w:lang w:eastAsia="it-IT"/>
          <w14:ligatures w14:val="none"/>
        </w:rPr>
        <w:t>di Nino Pagot.</w:t>
      </w:r>
    </w:p>
    <w:p w14:paraId="2FC97F12"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Nonostante la buona accoglienza del film e i numerosi riconoscimenti anche internazionali, Domeneghini non diede alcun seguito all’esperienza e ritornò a lavorare nel mondo pubblicitario. </w:t>
      </w:r>
    </w:p>
    <w:p w14:paraId="601CAAE1"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 xml:space="preserve">Dopo il lungometraggio “la </w:t>
      </w:r>
      <w:r>
        <w:rPr>
          <w:rFonts w:ascii="Cambria" w:eastAsia="Times New Roman" w:hAnsi="Cambria" w:cs="Times New Roman"/>
          <w:i/>
          <w:iCs/>
          <w:color w:val="000000"/>
          <w:kern w:val="0"/>
          <w:sz w:val="24"/>
          <w:szCs w:val="24"/>
          <w:lang w:eastAsia="it-IT"/>
          <w14:ligatures w14:val="none"/>
        </w:rPr>
        <w:t>Rosa di Bagdad</w:t>
      </w:r>
      <w:proofErr w:type="gramStart"/>
      <w:r>
        <w:rPr>
          <w:rFonts w:ascii="Cambria" w:eastAsia="Times New Roman" w:hAnsi="Cambria" w:cs="Times New Roman"/>
          <w:i/>
          <w:iCs/>
          <w:color w:val="000000"/>
          <w:kern w:val="0"/>
          <w:sz w:val="24"/>
          <w:szCs w:val="24"/>
          <w:lang w:eastAsia="it-IT"/>
          <w14:ligatures w14:val="none"/>
        </w:rPr>
        <w:t xml:space="preserve">”, </w:t>
      </w:r>
      <w:r>
        <w:rPr>
          <w:rFonts w:ascii="Cambria" w:eastAsia="Times New Roman" w:hAnsi="Cambria" w:cs="Times New Roman"/>
          <w:color w:val="000000"/>
          <w:kern w:val="0"/>
          <w:sz w:val="24"/>
          <w:szCs w:val="24"/>
          <w:lang w:eastAsia="it-IT"/>
          <w14:ligatures w14:val="none"/>
        </w:rPr>
        <w:t xml:space="preserve"> l’animazione</w:t>
      </w:r>
      <w:proofErr w:type="gramEnd"/>
      <w:r>
        <w:rPr>
          <w:rFonts w:ascii="Cambria" w:eastAsia="Times New Roman" w:hAnsi="Cambria" w:cs="Times New Roman"/>
          <w:color w:val="000000"/>
          <w:kern w:val="0"/>
          <w:sz w:val="24"/>
          <w:szCs w:val="24"/>
          <w:lang w:eastAsia="it-IT"/>
          <w14:ligatures w14:val="none"/>
        </w:rPr>
        <w:t xml:space="preserve"> italiana si dedicò per circa un ventennio a produzioni animate a servizio della pubblicità, prima su Grande Schermo e poi dal 1957 per la celeberrima trasmissione RAI TV Carosello… E ci vorranno ben altri 16 anni prima di vedere un nuovo lungometraggio animato italiano per il Cinema, realizzato dal genio Bruno Bozzetto con il capolavoro </w:t>
      </w:r>
      <w:r>
        <w:rPr>
          <w:rFonts w:ascii="Cambria" w:eastAsia="Times New Roman" w:hAnsi="Cambria" w:cs="Times New Roman"/>
          <w:i/>
          <w:iCs/>
          <w:color w:val="000000"/>
          <w:kern w:val="0"/>
          <w:sz w:val="24"/>
          <w:szCs w:val="24"/>
          <w:lang w:eastAsia="it-IT"/>
          <w14:ligatures w14:val="none"/>
        </w:rPr>
        <w:t>West and Soda</w:t>
      </w:r>
      <w:r>
        <w:rPr>
          <w:rFonts w:ascii="Cambria" w:eastAsia="Times New Roman" w:hAnsi="Cambria" w:cs="Times New Roman"/>
          <w:color w:val="000000"/>
          <w:kern w:val="0"/>
          <w:sz w:val="24"/>
          <w:szCs w:val="24"/>
          <w:lang w:eastAsia="it-IT"/>
          <w14:ligatures w14:val="none"/>
        </w:rPr>
        <w:t xml:space="preserve"> del 1965.</w:t>
      </w:r>
    </w:p>
    <w:p w14:paraId="46D475AB"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In mostra una trentina di opere originali (tutte di prestatori privati), di straordinaria qualità, esposte al pubblico per la prima volta, fra le quali alcuni preziosissimi ed elaborati fondali dipinti a mano firmati da Libico Maraja e Gildo Gusmaroli, Sandro Nardini, rodovetri di produzione e disegni originali realizzati da Angelo Bioletto.</w:t>
      </w:r>
    </w:p>
    <w:p w14:paraId="5FB30B98"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Cambria" w:eastAsia="Times New Roman" w:hAnsi="Cambria" w:cs="Times New Roman"/>
          <w:color w:val="000000"/>
          <w:kern w:val="0"/>
          <w:sz w:val="24"/>
          <w:szCs w:val="24"/>
          <w:lang w:eastAsia="it-IT"/>
          <w14:ligatures w14:val="none"/>
        </w:rPr>
        <w:t>La mostra si completa con la proiezione integrale del film, su parete dedicata di grande dimensione, così da restituire tutta l’atmosfera della sala buia del Grande Schermo.</w:t>
      </w:r>
    </w:p>
    <w:p w14:paraId="72D0A453" w14:textId="77777777" w:rsidR="00B11CD1" w:rsidRDefault="005703CC">
      <w:pPr>
        <w:spacing w:after="0" w:line="240" w:lineRule="auto"/>
        <w:ind w:left="567" w:right="1133"/>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color w:val="000000"/>
          <w:kern w:val="0"/>
          <w:sz w:val="24"/>
          <w:szCs w:val="24"/>
          <w:lang w:eastAsia="it-IT"/>
          <w14:ligatures w14:val="none"/>
        </w:rPr>
        <w:t>La Biennale del Disegno è organizzata dal Comune di Rimini e curata da Massimo Pulini.</w:t>
      </w:r>
    </w:p>
    <w:p w14:paraId="493D09C0" w14:textId="77777777" w:rsidR="00B11CD1" w:rsidRDefault="005703CC" w:rsidP="00DB5940">
      <w:pPr>
        <w:spacing w:after="240" w:line="240" w:lineRule="auto"/>
        <w:ind w:left="567"/>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br/>
      </w:r>
    </w:p>
    <w:p w14:paraId="7B2C333F" w14:textId="77777777" w:rsidR="00DB5940" w:rsidRPr="00DB5940" w:rsidRDefault="00DB5940" w:rsidP="00DB5940">
      <w:pPr>
        <w:ind w:left="567"/>
        <w:rPr>
          <w:rFonts w:ascii="Cambria" w:eastAsia="Times New Roman" w:hAnsi="Cambria" w:cs="Times New Roman"/>
          <w:color w:val="000000"/>
          <w:kern w:val="0"/>
          <w:sz w:val="24"/>
          <w:szCs w:val="24"/>
          <w:lang w:eastAsia="it-IT"/>
          <w14:ligatures w14:val="none"/>
        </w:rPr>
      </w:pPr>
      <w:r w:rsidRPr="00DB5940">
        <w:rPr>
          <w:rFonts w:ascii="Cambria" w:eastAsia="Times New Roman" w:hAnsi="Cambria" w:cs="Times New Roman"/>
          <w:color w:val="000000"/>
          <w:kern w:val="0"/>
          <w:sz w:val="24"/>
          <w:szCs w:val="24"/>
          <w:lang w:eastAsia="it-IT"/>
          <w14:ligatures w14:val="none"/>
        </w:rPr>
        <w:t xml:space="preserve">Info: </w:t>
      </w:r>
      <w:bookmarkStart w:id="0" w:name="OLE_LINK1"/>
      <w:bookmarkStart w:id="1" w:name="OLE_LINK2"/>
      <w:r w:rsidRPr="00DB5940">
        <w:rPr>
          <w:rFonts w:ascii="Cambria" w:eastAsia="Times New Roman" w:hAnsi="Cambria" w:cs="Times New Roman"/>
          <w:color w:val="000000"/>
          <w:kern w:val="0"/>
          <w:sz w:val="24"/>
          <w:szCs w:val="24"/>
          <w:lang w:eastAsia="it-IT"/>
          <w14:ligatures w14:val="none"/>
        </w:rPr>
        <w:t>www.biennaledisegnorimini.it</w:t>
      </w:r>
      <w:bookmarkEnd w:id="0"/>
      <w:bookmarkEnd w:id="1"/>
    </w:p>
    <w:p w14:paraId="69B6F35E" w14:textId="77777777" w:rsidR="00DB5940" w:rsidRPr="00DB5940" w:rsidRDefault="00DB5940" w:rsidP="00DB5940">
      <w:pPr>
        <w:ind w:left="567"/>
        <w:rPr>
          <w:rFonts w:ascii="Cambria" w:eastAsia="Times New Roman" w:hAnsi="Cambria" w:cs="Times New Roman"/>
          <w:color w:val="000000"/>
          <w:kern w:val="0"/>
          <w:sz w:val="24"/>
          <w:szCs w:val="24"/>
          <w:lang w:eastAsia="it-IT"/>
          <w14:ligatures w14:val="none"/>
        </w:rPr>
      </w:pPr>
    </w:p>
    <w:p w14:paraId="2AA3521D" w14:textId="77777777" w:rsidR="00DB5940" w:rsidRPr="00DB5940" w:rsidRDefault="00DB5940" w:rsidP="00DB5940">
      <w:pPr>
        <w:ind w:left="567"/>
        <w:rPr>
          <w:rFonts w:ascii="Cambria" w:eastAsia="Times New Roman" w:hAnsi="Cambria" w:cs="Times New Roman"/>
          <w:color w:val="000000"/>
          <w:kern w:val="0"/>
          <w:sz w:val="24"/>
          <w:szCs w:val="24"/>
          <w:lang w:eastAsia="it-IT"/>
          <w14:ligatures w14:val="none"/>
        </w:rPr>
      </w:pPr>
      <w:r w:rsidRPr="00DB5940">
        <w:rPr>
          <w:rFonts w:ascii="Cambria" w:eastAsia="Times New Roman" w:hAnsi="Cambria" w:cs="Times New Roman"/>
          <w:color w:val="000000"/>
          <w:kern w:val="0"/>
          <w:sz w:val="24"/>
          <w:szCs w:val="24"/>
          <w:lang w:eastAsia="it-IT"/>
          <w14:ligatures w14:val="none"/>
        </w:rPr>
        <w:t>Ufficio Stampa: Studio ESSECI, Sergio Campagnolo</w:t>
      </w:r>
    </w:p>
    <w:p w14:paraId="5691EAC4" w14:textId="77777777" w:rsidR="00DB5940" w:rsidRPr="00DB5940" w:rsidRDefault="00DB5940" w:rsidP="00DB5940">
      <w:pPr>
        <w:ind w:left="567"/>
        <w:rPr>
          <w:rFonts w:ascii="Cambria" w:eastAsia="Times New Roman" w:hAnsi="Cambria" w:cs="Times New Roman"/>
          <w:color w:val="000000"/>
          <w:kern w:val="0"/>
          <w:sz w:val="24"/>
          <w:szCs w:val="24"/>
          <w:lang w:eastAsia="it-IT"/>
          <w14:ligatures w14:val="none"/>
        </w:rPr>
      </w:pPr>
      <w:r w:rsidRPr="00DB5940">
        <w:rPr>
          <w:rFonts w:ascii="Cambria" w:eastAsia="Times New Roman" w:hAnsi="Cambria" w:cs="Times New Roman"/>
          <w:color w:val="000000"/>
          <w:kern w:val="0"/>
          <w:sz w:val="24"/>
          <w:szCs w:val="24"/>
          <w:lang w:eastAsia="it-IT"/>
          <w14:ligatures w14:val="none"/>
        </w:rPr>
        <w:t xml:space="preserve">Tel. +39 049.663499 | Rif. Simone Raddi </w:t>
      </w:r>
      <w:hyperlink r:id="rId5" w:history="1">
        <w:r w:rsidRPr="00DB5940">
          <w:rPr>
            <w:rStyle w:val="Collegamentoipertestuale"/>
            <w:rFonts w:ascii="Cambria" w:eastAsia="Times New Roman" w:hAnsi="Cambria" w:cs="Times New Roman"/>
            <w:kern w:val="0"/>
            <w:sz w:val="24"/>
            <w:szCs w:val="24"/>
            <w:lang w:eastAsia="it-IT"/>
            <w14:ligatures w14:val="none"/>
          </w:rPr>
          <w:t>simone@studioesseci.net</w:t>
        </w:r>
      </w:hyperlink>
      <w:r w:rsidRPr="00DB5940">
        <w:rPr>
          <w:rFonts w:ascii="Cambria" w:eastAsia="Times New Roman" w:hAnsi="Cambria" w:cs="Times New Roman"/>
          <w:color w:val="000000"/>
          <w:kern w:val="0"/>
          <w:sz w:val="24"/>
          <w:szCs w:val="24"/>
          <w:lang w:eastAsia="it-IT"/>
          <w14:ligatures w14:val="none"/>
        </w:rPr>
        <w:t xml:space="preserve"> </w:t>
      </w:r>
    </w:p>
    <w:p w14:paraId="36E83EF0" w14:textId="77777777" w:rsidR="00DB5940" w:rsidRPr="00DB5940" w:rsidRDefault="00DB5940" w:rsidP="00DB5940">
      <w:pPr>
        <w:ind w:left="567"/>
        <w:rPr>
          <w:rFonts w:ascii="Cambria" w:eastAsia="Times New Roman" w:hAnsi="Cambria" w:cs="Times New Roman"/>
          <w:color w:val="000000"/>
          <w:kern w:val="0"/>
          <w:sz w:val="24"/>
          <w:szCs w:val="24"/>
          <w:lang w:eastAsia="it-IT"/>
          <w14:ligatures w14:val="none"/>
        </w:rPr>
      </w:pPr>
    </w:p>
    <w:p w14:paraId="06C35FF2" w14:textId="77777777" w:rsidR="00DB5940" w:rsidRPr="00DB5940" w:rsidRDefault="00DB5940" w:rsidP="00DB5940">
      <w:pPr>
        <w:ind w:left="567"/>
        <w:rPr>
          <w:rFonts w:ascii="Cambria" w:eastAsia="Times New Roman" w:hAnsi="Cambria" w:cs="Times New Roman"/>
          <w:color w:val="000000"/>
          <w:kern w:val="0"/>
          <w:sz w:val="24"/>
          <w:szCs w:val="24"/>
          <w:lang w:eastAsia="it-IT"/>
          <w14:ligatures w14:val="none"/>
        </w:rPr>
      </w:pPr>
      <w:r w:rsidRPr="00DB5940">
        <w:rPr>
          <w:rFonts w:ascii="Cambria" w:eastAsia="Times New Roman" w:hAnsi="Cambria" w:cs="Times New Roman"/>
          <w:color w:val="000000"/>
          <w:kern w:val="0"/>
          <w:sz w:val="24"/>
          <w:szCs w:val="24"/>
          <w:lang w:eastAsia="it-IT"/>
          <w14:ligatures w14:val="none"/>
        </w:rPr>
        <w:t>Ufficio Stampa Comune di Rimini</w:t>
      </w:r>
    </w:p>
    <w:p w14:paraId="104489D4" w14:textId="77777777" w:rsidR="00DB5940" w:rsidRPr="00DB5940" w:rsidRDefault="00DB5940" w:rsidP="00DB5940">
      <w:pPr>
        <w:ind w:left="567"/>
        <w:rPr>
          <w:rFonts w:ascii="Cambria" w:eastAsia="Times New Roman" w:hAnsi="Cambria" w:cs="Times New Roman"/>
          <w:color w:val="000000"/>
          <w:kern w:val="0"/>
          <w:sz w:val="24"/>
          <w:szCs w:val="24"/>
          <w:lang w:val="en-US" w:eastAsia="it-IT"/>
          <w14:ligatures w14:val="none"/>
        </w:rPr>
      </w:pPr>
      <w:r w:rsidRPr="00DB5940">
        <w:rPr>
          <w:rFonts w:ascii="Cambria" w:eastAsia="Times New Roman" w:hAnsi="Cambria" w:cs="Times New Roman"/>
          <w:color w:val="000000"/>
          <w:kern w:val="0"/>
          <w:sz w:val="24"/>
          <w:szCs w:val="24"/>
          <w:lang w:val="en-US" w:eastAsia="it-IT"/>
          <w14:ligatures w14:val="none"/>
        </w:rPr>
        <w:t xml:space="preserve">Tel. 0541 704262 | </w:t>
      </w:r>
      <w:hyperlink r:id="rId6" w:history="1">
        <w:r w:rsidRPr="00DB5940">
          <w:rPr>
            <w:rStyle w:val="Collegamentoipertestuale"/>
            <w:rFonts w:ascii="Cambria" w:eastAsia="Times New Roman" w:hAnsi="Cambria" w:cs="Times New Roman"/>
            <w:kern w:val="0"/>
            <w:sz w:val="24"/>
            <w:szCs w:val="24"/>
            <w:lang w:val="en-US" w:eastAsia="it-IT"/>
            <w14:ligatures w14:val="none"/>
          </w:rPr>
          <w:t>ufficio.stampa@comune.rimini.it</w:t>
        </w:r>
      </w:hyperlink>
    </w:p>
    <w:p w14:paraId="3068455C" w14:textId="77777777" w:rsidR="00DB5940" w:rsidRPr="00DB5940" w:rsidRDefault="00DB5940" w:rsidP="00DB5940">
      <w:pPr>
        <w:ind w:left="567"/>
        <w:rPr>
          <w:rFonts w:ascii="Cambria" w:eastAsia="Times New Roman" w:hAnsi="Cambria" w:cs="Times New Roman"/>
          <w:color w:val="000000"/>
          <w:kern w:val="0"/>
          <w:sz w:val="24"/>
          <w:szCs w:val="24"/>
          <w:lang w:val="en-US" w:eastAsia="it-IT"/>
          <w14:ligatures w14:val="none"/>
        </w:rPr>
      </w:pPr>
    </w:p>
    <w:p w14:paraId="2B39AEDE" w14:textId="77777777" w:rsidR="00DB5940" w:rsidRPr="00DB5940" w:rsidRDefault="00DB5940" w:rsidP="00DB5940">
      <w:pPr>
        <w:ind w:left="567"/>
        <w:rPr>
          <w:rFonts w:ascii="Cambria" w:eastAsia="Times New Roman" w:hAnsi="Cambria" w:cs="Times New Roman"/>
          <w:color w:val="000000"/>
          <w:kern w:val="0"/>
          <w:sz w:val="24"/>
          <w:szCs w:val="24"/>
          <w:lang w:eastAsia="it-IT"/>
          <w14:ligatures w14:val="none"/>
        </w:rPr>
      </w:pPr>
      <w:r w:rsidRPr="00DB5940">
        <w:rPr>
          <w:rFonts w:ascii="Cambria" w:eastAsia="Times New Roman" w:hAnsi="Cambria" w:cs="Times New Roman"/>
          <w:color w:val="000000"/>
          <w:kern w:val="0"/>
          <w:sz w:val="24"/>
          <w:szCs w:val="24"/>
          <w:lang w:eastAsia="it-IT"/>
          <w14:ligatures w14:val="none"/>
        </w:rPr>
        <w:t>Ufficio stampa Apt Servizi Emilia-Romagna</w:t>
      </w:r>
    </w:p>
    <w:p w14:paraId="5EF64952" w14:textId="77777777" w:rsidR="00DB5940" w:rsidRPr="00DB5940" w:rsidRDefault="00DB5940" w:rsidP="00DB5940">
      <w:pPr>
        <w:ind w:left="567"/>
        <w:rPr>
          <w:rFonts w:ascii="Cambria" w:eastAsia="Times New Roman" w:hAnsi="Cambria" w:cs="Times New Roman"/>
          <w:color w:val="000000"/>
          <w:kern w:val="0"/>
          <w:sz w:val="24"/>
          <w:szCs w:val="24"/>
          <w:lang w:eastAsia="it-IT"/>
          <w14:ligatures w14:val="none"/>
        </w:rPr>
      </w:pPr>
      <w:r w:rsidRPr="00DB5940">
        <w:rPr>
          <w:rFonts w:ascii="Cambria" w:eastAsia="Times New Roman" w:hAnsi="Cambria" w:cs="Times New Roman"/>
          <w:color w:val="000000"/>
          <w:kern w:val="0"/>
          <w:sz w:val="24"/>
          <w:szCs w:val="24"/>
          <w:lang w:eastAsia="it-IT"/>
          <w14:ligatures w14:val="none"/>
        </w:rPr>
        <w:t xml:space="preserve">Tatiana Tomasetta, </w:t>
      </w:r>
      <w:hyperlink r:id="rId7" w:history="1">
        <w:r w:rsidRPr="00DB5940">
          <w:rPr>
            <w:rStyle w:val="Collegamentoipertestuale"/>
            <w:rFonts w:ascii="Cambria" w:eastAsia="Times New Roman" w:hAnsi="Cambria" w:cs="Times New Roman"/>
            <w:kern w:val="0"/>
            <w:sz w:val="24"/>
            <w:szCs w:val="24"/>
            <w:lang w:eastAsia="it-IT"/>
            <w14:ligatures w14:val="none"/>
          </w:rPr>
          <w:t>cultura@aptservizi.com</w:t>
        </w:r>
      </w:hyperlink>
      <w:r w:rsidRPr="00DB5940">
        <w:rPr>
          <w:rFonts w:ascii="Cambria" w:eastAsia="Times New Roman" w:hAnsi="Cambria" w:cs="Times New Roman"/>
          <w:color w:val="000000"/>
          <w:kern w:val="0"/>
          <w:sz w:val="24"/>
          <w:szCs w:val="24"/>
          <w:lang w:eastAsia="it-IT"/>
          <w14:ligatures w14:val="none"/>
        </w:rPr>
        <w:t>, cell. 338 9179905</w:t>
      </w:r>
    </w:p>
    <w:p w14:paraId="2967C45A" w14:textId="77777777" w:rsidR="00DB5940" w:rsidRPr="00DB5940" w:rsidRDefault="00DB5940" w:rsidP="00DB5940">
      <w:pPr>
        <w:rPr>
          <w:rFonts w:ascii="Cambria" w:eastAsia="Times New Roman" w:hAnsi="Cambria" w:cs="Times New Roman"/>
          <w:color w:val="000000"/>
          <w:kern w:val="0"/>
          <w:sz w:val="24"/>
          <w:szCs w:val="24"/>
          <w:lang w:eastAsia="it-IT"/>
          <w14:ligatures w14:val="none"/>
        </w:rPr>
      </w:pPr>
    </w:p>
    <w:p w14:paraId="268361DF" w14:textId="77777777" w:rsidR="00B11CD1" w:rsidRDefault="00B11CD1"/>
    <w:sectPr w:rsidR="00B11CD1">
      <w:pgSz w:w="11906" w:h="16838"/>
      <w:pgMar w:top="1417" w:right="1134"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CD1"/>
    <w:rsid w:val="005703CC"/>
    <w:rsid w:val="00B11CD1"/>
    <w:rsid w:val="00DB5940"/>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C1D0E"/>
  <w15:docId w15:val="{28741E0C-E8B5-4265-8172-B2C667749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9F45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F45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F45A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F45A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F45A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F45A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F45A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F45A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F45A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9F45A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qFormat/>
    <w:rsid w:val="009F45A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qFormat/>
    <w:rsid w:val="009F45A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qFormat/>
    <w:rsid w:val="009F45A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qFormat/>
    <w:rsid w:val="009F45A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qFormat/>
    <w:rsid w:val="009F45A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qFormat/>
    <w:rsid w:val="009F45A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qFormat/>
    <w:rsid w:val="009F45A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qFormat/>
    <w:rsid w:val="009F45AC"/>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qFormat/>
    <w:rsid w:val="009F45AC"/>
    <w:rPr>
      <w:rFonts w:asciiTheme="majorHAnsi" w:eastAsiaTheme="majorEastAsia" w:hAnsiTheme="majorHAnsi" w:cstheme="majorBidi"/>
      <w:spacing w:val="-10"/>
      <w:kern w:val="2"/>
      <w:sz w:val="56"/>
      <w:szCs w:val="56"/>
    </w:rPr>
  </w:style>
  <w:style w:type="character" w:customStyle="1" w:styleId="SottotitoloCarattere">
    <w:name w:val="Sottotitolo Carattere"/>
    <w:basedOn w:val="Carpredefinitoparagrafo"/>
    <w:link w:val="Sottotitolo"/>
    <w:uiPriority w:val="11"/>
    <w:qFormat/>
    <w:rsid w:val="009F45AC"/>
    <w:rPr>
      <w:rFonts w:eastAsiaTheme="majorEastAsia" w:cstheme="majorBidi"/>
      <w:color w:val="595959" w:themeColor="text1" w:themeTint="A6"/>
      <w:spacing w:val="15"/>
      <w:sz w:val="28"/>
      <w:szCs w:val="28"/>
    </w:rPr>
  </w:style>
  <w:style w:type="character" w:customStyle="1" w:styleId="CitazioneCarattere">
    <w:name w:val="Citazione Carattere"/>
    <w:basedOn w:val="Carpredefinitoparagrafo"/>
    <w:link w:val="Citazione"/>
    <w:uiPriority w:val="29"/>
    <w:qFormat/>
    <w:rsid w:val="009F45AC"/>
    <w:rPr>
      <w:i/>
      <w:iCs/>
      <w:color w:val="404040" w:themeColor="text1" w:themeTint="BF"/>
    </w:rPr>
  </w:style>
  <w:style w:type="character" w:styleId="Enfasiintensa">
    <w:name w:val="Intense Emphasis"/>
    <w:basedOn w:val="Carpredefinitoparagrafo"/>
    <w:uiPriority w:val="21"/>
    <w:qFormat/>
    <w:rsid w:val="009F45AC"/>
    <w:rPr>
      <w:i/>
      <w:iCs/>
      <w:color w:val="0F4761" w:themeColor="accent1" w:themeShade="BF"/>
    </w:rPr>
  </w:style>
  <w:style w:type="character" w:customStyle="1" w:styleId="CitazioneintensaCarattere">
    <w:name w:val="Citazione intensa Carattere"/>
    <w:basedOn w:val="Carpredefinitoparagrafo"/>
    <w:link w:val="Citazioneintensa"/>
    <w:uiPriority w:val="30"/>
    <w:qFormat/>
    <w:rsid w:val="009F45AC"/>
    <w:rPr>
      <w:i/>
      <w:iCs/>
      <w:color w:val="0F4761" w:themeColor="accent1" w:themeShade="BF"/>
    </w:rPr>
  </w:style>
  <w:style w:type="character" w:styleId="Riferimentointenso">
    <w:name w:val="Intense Reference"/>
    <w:basedOn w:val="Carpredefinitoparagrafo"/>
    <w:uiPriority w:val="32"/>
    <w:qFormat/>
    <w:rsid w:val="009F45AC"/>
    <w:rPr>
      <w:b/>
      <w:bCs/>
      <w:smallCaps/>
      <w:color w:val="0F4761" w:themeColor="accent1" w:themeShade="BF"/>
      <w:spacing w:val="5"/>
    </w:rPr>
  </w:style>
  <w:style w:type="character" w:customStyle="1" w:styleId="CollegamentoInternet">
    <w:name w:val="Collegamento Internet"/>
    <w:basedOn w:val="Carpredefinitoparagrafo"/>
    <w:uiPriority w:val="99"/>
    <w:semiHidden/>
    <w:unhideWhenUsed/>
    <w:rsid w:val="009F45AC"/>
    <w:rPr>
      <w:color w:val="0000FF"/>
      <w:u w:val="single"/>
    </w:rPr>
  </w:style>
  <w:style w:type="paragraph" w:styleId="Titolo">
    <w:name w:val="Title"/>
    <w:basedOn w:val="Normale"/>
    <w:next w:val="Corpotesto"/>
    <w:link w:val="TitoloCarattere"/>
    <w:uiPriority w:val="10"/>
    <w:qFormat/>
    <w:rsid w:val="009F45AC"/>
    <w:pPr>
      <w:spacing w:after="80" w:line="240" w:lineRule="auto"/>
      <w:contextualSpacing/>
    </w:pPr>
    <w:rPr>
      <w:rFonts w:asciiTheme="majorHAnsi" w:eastAsiaTheme="majorEastAsia" w:hAnsiTheme="majorHAnsi" w:cstheme="majorBidi"/>
      <w:spacing w:val="-10"/>
      <w:sz w:val="56"/>
      <w:szCs w:val="56"/>
    </w:rPr>
  </w:style>
  <w:style w:type="paragraph" w:styleId="Corpotesto">
    <w:name w:val="Body Text"/>
    <w:basedOn w:val="Normale"/>
    <w:pPr>
      <w:spacing w:after="140" w:line="276" w:lineRule="auto"/>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sz w:val="24"/>
      <w:szCs w:val="24"/>
    </w:rPr>
  </w:style>
  <w:style w:type="paragraph" w:customStyle="1" w:styleId="Indice">
    <w:name w:val="Indice"/>
    <w:basedOn w:val="Normale"/>
    <w:qFormat/>
    <w:pPr>
      <w:suppressLineNumbers/>
    </w:pPr>
    <w:rPr>
      <w:rFonts w:cs="Arial Unicode MS"/>
    </w:rPr>
  </w:style>
  <w:style w:type="paragraph" w:styleId="Sottotitolo">
    <w:name w:val="Subtitle"/>
    <w:basedOn w:val="Normale"/>
    <w:next w:val="Normale"/>
    <w:link w:val="SottotitoloCarattere"/>
    <w:uiPriority w:val="11"/>
    <w:qFormat/>
    <w:rsid w:val="009F45A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F45AC"/>
    <w:pPr>
      <w:spacing w:before="160"/>
      <w:jc w:val="center"/>
    </w:pPr>
    <w:rPr>
      <w:i/>
      <w:iCs/>
      <w:color w:val="404040" w:themeColor="text1" w:themeTint="BF"/>
    </w:rPr>
  </w:style>
  <w:style w:type="paragraph" w:styleId="Paragrafoelenco">
    <w:name w:val="List Paragraph"/>
    <w:basedOn w:val="Normale"/>
    <w:uiPriority w:val="34"/>
    <w:qFormat/>
    <w:rsid w:val="009F45AC"/>
    <w:pPr>
      <w:ind w:left="720"/>
      <w:contextualSpacing/>
    </w:pPr>
  </w:style>
  <w:style w:type="paragraph" w:styleId="Citazioneintensa">
    <w:name w:val="Intense Quote"/>
    <w:basedOn w:val="Normale"/>
    <w:next w:val="Normale"/>
    <w:link w:val="CitazioneintensaCarattere"/>
    <w:uiPriority w:val="30"/>
    <w:qFormat/>
    <w:rsid w:val="009F45AC"/>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NormaleWeb">
    <w:name w:val="Normal (Web)"/>
    <w:basedOn w:val="Normale"/>
    <w:uiPriority w:val="99"/>
    <w:semiHidden/>
    <w:unhideWhenUsed/>
    <w:qFormat/>
    <w:rsid w:val="009F45AC"/>
    <w:pPr>
      <w:spacing w:beforeAutospacing="1" w:afterAutospacing="1" w:line="240" w:lineRule="auto"/>
    </w:pPr>
    <w:rPr>
      <w:rFonts w:ascii="Times New Roman" w:eastAsia="Times New Roman" w:hAnsi="Times New Roman" w:cs="Times New Roman"/>
      <w:kern w:val="0"/>
      <w:sz w:val="24"/>
      <w:szCs w:val="24"/>
      <w:lang w:eastAsia="it-IT"/>
      <w14:ligatures w14:val="none"/>
    </w:rPr>
  </w:style>
  <w:style w:type="character" w:styleId="Collegamentoipertestuale">
    <w:name w:val="Hyperlink"/>
    <w:basedOn w:val="Carpredefinitoparagrafo"/>
    <w:uiPriority w:val="99"/>
    <w:unhideWhenUsed/>
    <w:rsid w:val="00DB5940"/>
    <w:rPr>
      <w:color w:val="467886" w:themeColor="hyperlink"/>
      <w:u w:val="single"/>
    </w:rPr>
  </w:style>
  <w:style w:type="character" w:styleId="Menzionenonrisolta">
    <w:name w:val="Unresolved Mention"/>
    <w:basedOn w:val="Carpredefinitoparagrafo"/>
    <w:uiPriority w:val="99"/>
    <w:semiHidden/>
    <w:unhideWhenUsed/>
    <w:rsid w:val="00DB59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ultura@aptserviz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fficio.stampa@comune.rimini.it" TargetMode="External"/><Relationship Id="rId5" Type="http://schemas.openxmlformats.org/officeDocument/2006/relationships/hyperlink" Target="mailto:simone@studuioesseci.net" TargetMode="External"/><Relationship Id="rId4" Type="http://schemas.openxmlformats.org/officeDocument/2006/relationships/hyperlink" Target="http://www.studioesseci.net/"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847</Words>
  <Characters>4829</Characters>
  <Application>Microsoft Office Word</Application>
  <DocSecurity>0</DocSecurity>
  <Lines>40</Lines>
  <Paragraphs>11</Paragraphs>
  <ScaleCrop>false</ScaleCrop>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Losavio</dc:creator>
  <dc:description/>
  <cp:lastModifiedBy>Elisa Cogo</cp:lastModifiedBy>
  <cp:revision>7</cp:revision>
  <dcterms:created xsi:type="dcterms:W3CDTF">2024-02-12T18:24:00Z</dcterms:created>
  <dcterms:modified xsi:type="dcterms:W3CDTF">2024-03-27T11:15:00Z</dcterms:modified>
  <dc:language>it-IT</dc:language>
</cp:coreProperties>
</file>