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B4176E" w14:textId="77777777" w:rsidR="00A255BC" w:rsidRDefault="008968D8">
      <w:pPr>
        <w:spacing w:line="240" w:lineRule="auto"/>
        <w:ind w:left="567" w:right="1133"/>
        <w:jc w:val="both"/>
        <w:rPr>
          <w:rFonts w:ascii="Cambria" w:eastAsia="Calibri" w:hAnsi="Cambria" w:cs="Times New Roman"/>
          <w:kern w:val="0"/>
          <w:sz w:val="36"/>
          <w:szCs w:val="36"/>
          <w14:ligatures w14:val="none"/>
        </w:rPr>
      </w:pPr>
      <w:r>
        <w:rPr>
          <w:rFonts w:ascii="Cambria" w:eastAsia="Calibri" w:hAnsi="Cambria" w:cs="Times New Roman"/>
          <w:kern w:val="0"/>
          <w:sz w:val="36"/>
          <w:szCs w:val="36"/>
          <w14:ligatures w14:val="none"/>
        </w:rPr>
        <w:t>4^ Biennale Disegno Rimini</w:t>
      </w:r>
    </w:p>
    <w:p w14:paraId="59F3A303" w14:textId="77777777" w:rsidR="00A255BC" w:rsidRDefault="00A255BC">
      <w:pPr>
        <w:spacing w:line="240" w:lineRule="auto"/>
        <w:ind w:left="567" w:right="1133"/>
        <w:jc w:val="both"/>
        <w:rPr>
          <w:rFonts w:ascii="Cambria" w:eastAsia="Calibri" w:hAnsi="Cambria" w:cs="Times New Roman"/>
          <w:b/>
          <w:kern w:val="0"/>
          <w:sz w:val="28"/>
          <w:szCs w:val="28"/>
          <w14:ligatures w14:val="none"/>
        </w:rPr>
      </w:pPr>
    </w:p>
    <w:p w14:paraId="72C191F0" w14:textId="77777777" w:rsidR="00A255BC" w:rsidRDefault="008968D8">
      <w:pPr>
        <w:spacing w:line="240" w:lineRule="auto"/>
        <w:ind w:left="567" w:right="1133"/>
        <w:jc w:val="both"/>
        <w:rPr>
          <w:rFonts w:ascii="Cambria" w:eastAsia="Calibri" w:hAnsi="Cambria" w:cs="Times New Roman"/>
          <w:b/>
          <w:kern w:val="0"/>
          <w:sz w:val="28"/>
          <w:szCs w:val="28"/>
          <w14:ligatures w14:val="none"/>
        </w:rPr>
      </w:pPr>
      <w:r>
        <w:rPr>
          <w:rFonts w:ascii="Cambria" w:eastAsia="Calibri" w:hAnsi="Cambria" w:cs="Times New Roman"/>
          <w:b/>
          <w:kern w:val="0"/>
          <w:sz w:val="28"/>
          <w:szCs w:val="28"/>
          <w14:ligatures w14:val="none"/>
        </w:rPr>
        <w:t>Mostra</w:t>
      </w:r>
    </w:p>
    <w:p w14:paraId="07089AF4" w14:textId="77777777" w:rsidR="00A255BC" w:rsidRDefault="008968D8">
      <w:pPr>
        <w:spacing w:line="240" w:lineRule="auto"/>
        <w:ind w:left="567" w:right="1133"/>
        <w:jc w:val="both"/>
        <w:rPr>
          <w:rFonts w:ascii="Cambria" w:eastAsia="Calibri" w:hAnsi="Cambria" w:cs="Times New Roman"/>
          <w:b/>
          <w:kern w:val="0"/>
          <w:sz w:val="28"/>
          <w:szCs w:val="28"/>
          <w14:ligatures w14:val="none"/>
        </w:rPr>
      </w:pPr>
      <w:r>
        <w:rPr>
          <w:rFonts w:ascii="Cambria" w:eastAsia="Calibri" w:hAnsi="Cambria" w:cs="Times New Roman"/>
          <w:b/>
          <w:kern w:val="0"/>
          <w:sz w:val="28"/>
          <w:szCs w:val="28"/>
          <w14:ligatures w14:val="none"/>
        </w:rPr>
        <w:t>CANTIERE DISEGNO</w:t>
      </w:r>
    </w:p>
    <w:p w14:paraId="702D325E" w14:textId="77777777" w:rsidR="00A255BC" w:rsidRDefault="008968D8">
      <w:pPr>
        <w:spacing w:line="240" w:lineRule="auto"/>
        <w:ind w:left="567" w:right="1133"/>
        <w:jc w:val="both"/>
        <w:rPr>
          <w:rFonts w:ascii="Cambria" w:eastAsia="Calibri" w:hAnsi="Cambria" w:cs="Times New Roman"/>
          <w:b/>
          <w:kern w:val="0"/>
          <w14:ligatures w14:val="none"/>
        </w:rPr>
      </w:pPr>
      <w:r>
        <w:rPr>
          <w:rFonts w:ascii="Cambria" w:eastAsia="Calibri" w:hAnsi="Cambria" w:cs="Times New Roman"/>
          <w:b/>
          <w:kern w:val="0"/>
          <w14:ligatures w14:val="none"/>
        </w:rPr>
        <w:t>Rimini, Museo della Città, Ala nuova</w:t>
      </w:r>
    </w:p>
    <w:p w14:paraId="10F2350A" w14:textId="02FE4178" w:rsidR="00A255BC" w:rsidRDefault="008968D8">
      <w:pPr>
        <w:spacing w:line="240" w:lineRule="auto"/>
        <w:ind w:left="567" w:right="1133"/>
        <w:jc w:val="both"/>
        <w:rPr>
          <w:rFonts w:ascii="Cambria" w:eastAsia="Calibri" w:hAnsi="Cambria" w:cs="Times New Roman"/>
          <w:b/>
          <w:kern w:val="0"/>
          <w14:ligatures w14:val="none"/>
        </w:rPr>
      </w:pPr>
      <w:r>
        <w:rPr>
          <w:rFonts w:ascii="Cambria" w:eastAsia="Calibri" w:hAnsi="Cambria" w:cs="Times New Roman"/>
          <w:b/>
          <w:kern w:val="0"/>
          <w14:ligatures w14:val="none"/>
        </w:rPr>
        <w:t>4 maggio – 28 luglio 2024</w:t>
      </w:r>
    </w:p>
    <w:p w14:paraId="36E981E5" w14:textId="77777777" w:rsidR="00A255BC" w:rsidRDefault="00A255BC">
      <w:pPr>
        <w:spacing w:line="240" w:lineRule="auto"/>
        <w:ind w:left="567" w:right="1133"/>
        <w:jc w:val="both"/>
        <w:rPr>
          <w:rFonts w:ascii="Cambria" w:eastAsia="Calibri" w:hAnsi="Cambria" w:cs="Times New Roman"/>
          <w:b/>
          <w:kern w:val="0"/>
          <w14:ligatures w14:val="none"/>
        </w:rPr>
      </w:pPr>
    </w:p>
    <w:p w14:paraId="3729100C" w14:textId="77777777" w:rsidR="00A255BC" w:rsidRDefault="00A255BC">
      <w:pPr>
        <w:spacing w:line="240" w:lineRule="auto"/>
        <w:ind w:left="567" w:right="1133"/>
        <w:jc w:val="both"/>
        <w:rPr>
          <w:rFonts w:ascii="Cambria" w:eastAsia="Calibri" w:hAnsi="Cambria" w:cs="Times New Roman"/>
          <w:b/>
          <w:kern w:val="0"/>
          <w14:ligatures w14:val="none"/>
        </w:rPr>
      </w:pPr>
    </w:p>
    <w:p w14:paraId="3D597EBE" w14:textId="77777777" w:rsidR="00A255BC" w:rsidRDefault="00A255BC">
      <w:pPr>
        <w:spacing w:line="240" w:lineRule="auto"/>
        <w:ind w:left="567" w:right="1133"/>
        <w:jc w:val="both"/>
        <w:rPr>
          <w:rFonts w:ascii="Cambria" w:eastAsia="Calibri" w:hAnsi="Cambria" w:cs="Times New Roman"/>
          <w:b/>
          <w:kern w:val="0"/>
          <w14:ligatures w14:val="none"/>
        </w:rPr>
      </w:pPr>
    </w:p>
    <w:p w14:paraId="2D600575" w14:textId="77777777" w:rsidR="00A255BC" w:rsidRDefault="008968D8">
      <w:pPr>
        <w:spacing w:line="240" w:lineRule="auto"/>
        <w:ind w:left="567" w:right="1133"/>
        <w:jc w:val="both"/>
        <w:rPr>
          <w:rFonts w:ascii="Cambria" w:eastAsia="Calibri" w:hAnsi="Cambria" w:cs="Times New Roman"/>
          <w:b/>
          <w:kern w:val="0"/>
          <w14:ligatures w14:val="none"/>
        </w:rPr>
      </w:pPr>
      <w:r>
        <w:rPr>
          <w:rFonts w:ascii="Cambria" w:eastAsia="Calibri" w:hAnsi="Cambria" w:cs="Times New Roman"/>
          <w:b/>
          <w:kern w:val="0"/>
          <w14:ligatures w14:val="none"/>
        </w:rPr>
        <w:t>Mostra a cura di Andrea Losavio, Massimo Pulini</w:t>
      </w:r>
    </w:p>
    <w:p w14:paraId="57BE2974" w14:textId="77777777" w:rsidR="00A255BC" w:rsidRDefault="00A255BC">
      <w:pPr>
        <w:spacing w:line="240" w:lineRule="auto"/>
        <w:ind w:left="567" w:right="1133"/>
        <w:jc w:val="both"/>
        <w:rPr>
          <w:rFonts w:ascii="Cambria" w:eastAsia="Calibri" w:hAnsi="Cambria" w:cs="Times New Roman"/>
          <w:kern w:val="0"/>
          <w14:ligatures w14:val="none"/>
        </w:rPr>
      </w:pPr>
    </w:p>
    <w:p w14:paraId="4AE3AD0C" w14:textId="77777777" w:rsidR="00C6179D" w:rsidRDefault="00C6179D" w:rsidP="00C6179D">
      <w:pPr>
        <w:spacing w:line="240" w:lineRule="auto"/>
        <w:ind w:left="567" w:right="1133"/>
        <w:jc w:val="both"/>
        <w:rPr>
          <w:rFonts w:ascii="Cambria" w:eastAsia="Calibri" w:hAnsi="Cambria" w:cs="Times New Roman"/>
          <w:kern w:val="0"/>
          <w14:ligatures w14:val="none"/>
        </w:rPr>
      </w:pPr>
      <w:r>
        <w:rPr>
          <w:rFonts w:ascii="Cambria" w:eastAsia="Calibri" w:hAnsi="Cambria" w:cs="Times New Roman"/>
          <w:kern w:val="0"/>
          <w14:ligatures w14:val="none"/>
        </w:rPr>
        <w:t>Vernice per la stampa: venerdì 3 maggio 2024, ore 11.30, Rimini</w:t>
      </w:r>
    </w:p>
    <w:p w14:paraId="14C85F35" w14:textId="77777777" w:rsidR="00C6179D" w:rsidRDefault="00C6179D">
      <w:pPr>
        <w:spacing w:line="240" w:lineRule="auto"/>
        <w:ind w:left="567" w:right="1133"/>
        <w:jc w:val="both"/>
        <w:rPr>
          <w:rFonts w:ascii="Cambria" w:eastAsia="Calibri" w:hAnsi="Cambria" w:cs="Times New Roman"/>
          <w:kern w:val="0"/>
          <w14:ligatures w14:val="none"/>
        </w:rPr>
      </w:pPr>
    </w:p>
    <w:p w14:paraId="354919B6" w14:textId="1B728E43" w:rsidR="00A255BC" w:rsidRDefault="008968D8">
      <w:pPr>
        <w:spacing w:line="240" w:lineRule="auto"/>
        <w:ind w:left="567" w:right="1133"/>
        <w:jc w:val="both"/>
        <w:rPr>
          <w:rFonts w:ascii="Cambria" w:eastAsia="Calibri" w:hAnsi="Cambria" w:cs="Times New Roman"/>
          <w:kern w:val="0"/>
          <w14:ligatures w14:val="none"/>
        </w:rPr>
      </w:pPr>
      <w:r>
        <w:rPr>
          <w:rFonts w:ascii="Cambria" w:eastAsia="Calibri" w:hAnsi="Cambria" w:cs="Times New Roman"/>
          <w:kern w:val="0"/>
          <w14:ligatures w14:val="none"/>
        </w:rPr>
        <w:t xml:space="preserve">Cartella stampa ed immagini: </w:t>
      </w:r>
      <w:hyperlink r:id="rId4">
        <w:r>
          <w:rPr>
            <w:rFonts w:ascii="Cambria" w:eastAsia="Calibri" w:hAnsi="Cambria" w:cs="Times New Roman"/>
            <w:color w:val="0000FF"/>
            <w:kern w:val="0"/>
            <w:u w:val="single"/>
            <w14:ligatures w14:val="none"/>
          </w:rPr>
          <w:t>www.studioesseci.net</w:t>
        </w:r>
      </w:hyperlink>
    </w:p>
    <w:p w14:paraId="506C3B66" w14:textId="77777777" w:rsidR="00A255BC" w:rsidRDefault="00A255BC">
      <w:pPr>
        <w:spacing w:line="240" w:lineRule="auto"/>
        <w:ind w:left="567" w:right="1133"/>
        <w:jc w:val="both"/>
        <w:rPr>
          <w:rFonts w:ascii="Cambria" w:eastAsia="Calibri" w:hAnsi="Cambria" w:cs="Times New Roman"/>
          <w:kern w:val="0"/>
          <w14:ligatures w14:val="none"/>
        </w:rPr>
      </w:pPr>
    </w:p>
    <w:p w14:paraId="632FA18D" w14:textId="77777777" w:rsidR="00A255BC" w:rsidRDefault="008968D8">
      <w:pPr>
        <w:spacing w:line="240" w:lineRule="auto"/>
        <w:ind w:left="567" w:right="1133"/>
        <w:jc w:val="both"/>
        <w:rPr>
          <w:rFonts w:ascii="Cambria" w:eastAsia="Calibri" w:hAnsi="Cambria" w:cs="Times New Roman"/>
          <w:kern w:val="0"/>
          <w14:ligatures w14:val="none"/>
        </w:rPr>
      </w:pPr>
      <w:r>
        <w:rPr>
          <w:rFonts w:ascii="Cambria" w:eastAsia="Calibri" w:hAnsi="Cambria" w:cs="Times New Roman"/>
          <w:kern w:val="0"/>
          <w14:ligatures w14:val="none"/>
        </w:rPr>
        <w:t>Comunicato Stampa</w:t>
      </w:r>
    </w:p>
    <w:p w14:paraId="355594D6" w14:textId="77777777" w:rsidR="00A255BC" w:rsidRDefault="00A255BC">
      <w:pPr>
        <w:spacing w:line="240" w:lineRule="auto"/>
        <w:ind w:left="567" w:right="1133"/>
        <w:jc w:val="both"/>
        <w:rPr>
          <w:rFonts w:ascii="Cambria" w:eastAsia="Calibri" w:hAnsi="Cambria" w:cs="Times New Roman"/>
          <w:kern w:val="0"/>
          <w14:ligatures w14:val="none"/>
        </w:rPr>
      </w:pPr>
    </w:p>
    <w:p w14:paraId="2F3B9DD3" w14:textId="77777777" w:rsidR="00A255BC" w:rsidRDefault="008968D8">
      <w:pPr>
        <w:spacing w:line="240" w:lineRule="auto"/>
        <w:ind w:left="567" w:right="1133"/>
        <w:jc w:val="both"/>
        <w:rPr>
          <w:rFonts w:ascii="Cambria" w:eastAsia="Calibri" w:hAnsi="Cambria" w:cs="Times New Roman"/>
          <w:b/>
          <w:i/>
          <w:iCs/>
          <w:kern w:val="0"/>
          <w14:ligatures w14:val="none"/>
        </w:rPr>
      </w:pPr>
      <w:r>
        <w:rPr>
          <w:rFonts w:ascii="Cambria" w:eastAsia="Calibri" w:hAnsi="Cambria" w:cs="Times New Roman"/>
          <w:b/>
          <w:kern w:val="0"/>
          <w14:ligatures w14:val="none"/>
        </w:rPr>
        <w:t xml:space="preserve">Bastardilla, Hitnes, Ericailcane </w:t>
      </w:r>
      <w:r>
        <w:rPr>
          <w:rFonts w:ascii="Cambria" w:eastAsia="Calibri" w:hAnsi="Cambria" w:cs="Times New Roman"/>
          <w:b/>
          <w:i/>
          <w:iCs/>
          <w:kern w:val="0"/>
          <w14:ligatures w14:val="none"/>
        </w:rPr>
        <w:t>“Fino a qui ve la posso raccontare”.</w:t>
      </w:r>
    </w:p>
    <w:p w14:paraId="1D227774" w14:textId="77777777" w:rsidR="00A255BC" w:rsidRDefault="008968D8">
      <w:pPr>
        <w:spacing w:line="240" w:lineRule="auto"/>
        <w:ind w:left="567" w:right="1133"/>
        <w:jc w:val="both"/>
        <w:rPr>
          <w:rFonts w:ascii="Cambria" w:eastAsia="Calibri" w:hAnsi="Cambria" w:cs="Times New Roman"/>
          <w:kern w:val="0"/>
          <w14:ligatures w14:val="none"/>
        </w:rPr>
      </w:pPr>
      <w:r>
        <w:rPr>
          <w:rFonts w:ascii="Cambria" w:eastAsia="Calibri" w:hAnsi="Cambria" w:cs="Times New Roman"/>
          <w:kern w:val="0"/>
          <w14:ligatures w14:val="none"/>
        </w:rPr>
        <w:t>L’esposizione nasce da una “diversa” esperienza di vita in un villaggio nel cuore della Amazzonia colombiana. Dalla intensa convivenza nel villaggio, dal lungo viaggio e dallo straordinario ambiente naturale che li ha ospitati, gli artisti, tutti provenienti dal mondo “dell’arte pubblica o street art”, hanno sentito l’esigenza di raccontare, giorno per giorno, con i propri disegni la straordinaria esperienza, e i disegni sono stati raccolti in un “libro di viaggio” edito da D406 e Modoinfoshop.</w:t>
      </w:r>
    </w:p>
    <w:p w14:paraId="4E4D61C6" w14:textId="77777777" w:rsidR="00A255BC" w:rsidRDefault="008968D8">
      <w:pPr>
        <w:spacing w:line="240" w:lineRule="auto"/>
        <w:ind w:left="567" w:right="1133"/>
        <w:jc w:val="both"/>
        <w:rPr>
          <w:rFonts w:ascii="Cambria" w:eastAsia="Calibri" w:hAnsi="Cambria" w:cs="Times New Roman"/>
          <w:kern w:val="0"/>
          <w14:ligatures w14:val="none"/>
        </w:rPr>
      </w:pPr>
      <w:r>
        <w:rPr>
          <w:rFonts w:ascii="Cambria" w:eastAsia="Calibri" w:hAnsi="Cambria" w:cs="Times New Roman"/>
          <w:kern w:val="0"/>
          <w14:ligatures w14:val="none"/>
        </w:rPr>
        <w:t>Progetto espositivo poco diffuso a causa del Covid, che approda dunque a Rimini in una forma pressoché inedita. Arricchita dagli scritti dell’antropologo/sociologo colombiano Marco Tobon, l’esposizione affronta il tema “ecologico” senza retorica e paternalismo, ponendo l’Uomo in posizione non di dominio, ma subalterna verso l’Ambiente Naturale, in una costante ricerca di possibile simbiosi.</w:t>
      </w:r>
    </w:p>
    <w:p w14:paraId="09ACD175" w14:textId="77777777" w:rsidR="00A255BC" w:rsidRDefault="008968D8">
      <w:pPr>
        <w:spacing w:line="240" w:lineRule="auto"/>
        <w:ind w:left="567" w:right="1133"/>
        <w:jc w:val="both"/>
        <w:rPr>
          <w:rFonts w:ascii="Cambria" w:eastAsia="Calibri" w:hAnsi="Cambria" w:cs="Times New Roman"/>
          <w:kern w:val="0"/>
          <w14:ligatures w14:val="none"/>
        </w:rPr>
      </w:pPr>
      <w:r>
        <w:rPr>
          <w:rFonts w:ascii="Cambria" w:eastAsia="Calibri" w:hAnsi="Cambria" w:cs="Times New Roman"/>
          <w:kern w:val="0"/>
          <w14:ligatures w14:val="none"/>
        </w:rPr>
        <w:t>l disegni più numerosi e ispirati paiono essere quelli di Bastardilla, artista “di casa” (nata a Bogotà dove vive e lavora per buona parte dell’anno) molto sensibile alle tematiche ambientali e sociali, che ha rivolto il suo sguardo soprattutto sull’aspetto antropologico, concentrandosi dunque sugli abitanti del villaggio, ritratti e trasfigurati sulle pagine del suo taccuino. Bastardilla peraltro è già conosciuta a Rimini dove ha realizzato, alcuni anni fa, una grande pittura murale poco distante dal Museo della Città, sede dell’esposizione.</w:t>
      </w:r>
    </w:p>
    <w:p w14:paraId="45EC37E4" w14:textId="77777777" w:rsidR="00A255BC" w:rsidRDefault="008968D8">
      <w:pPr>
        <w:spacing w:line="240" w:lineRule="auto"/>
        <w:ind w:left="567" w:right="1133"/>
        <w:jc w:val="both"/>
        <w:rPr>
          <w:rFonts w:ascii="Cambria" w:eastAsia="Calibri" w:hAnsi="Cambria" w:cs="Times New Roman"/>
          <w:kern w:val="0"/>
          <w14:ligatures w14:val="none"/>
        </w:rPr>
      </w:pPr>
      <w:r>
        <w:rPr>
          <w:rFonts w:ascii="Cambria" w:eastAsia="Calibri" w:hAnsi="Cambria" w:cs="Times New Roman"/>
          <w:kern w:val="0"/>
          <w14:ligatures w14:val="none"/>
        </w:rPr>
        <w:t>Di pregevolissima fattura anche i disegni ad acquarello, leggeri ed eterei, del “botanico” Hitnes che si è concentrato appunto sull’aspetto naturale/vegetale dell’ambiente amazzonico.</w:t>
      </w:r>
    </w:p>
    <w:p w14:paraId="1228FD1F" w14:textId="77777777" w:rsidR="00A255BC" w:rsidRDefault="00A255BC">
      <w:pPr>
        <w:spacing w:line="240" w:lineRule="auto"/>
        <w:ind w:left="567" w:right="1133"/>
        <w:jc w:val="both"/>
        <w:rPr>
          <w:rFonts w:ascii="Cambria" w:eastAsia="Calibri" w:hAnsi="Cambria" w:cs="Times New Roman"/>
          <w:kern w:val="0"/>
          <w14:ligatures w14:val="none"/>
        </w:rPr>
      </w:pPr>
    </w:p>
    <w:p w14:paraId="49835931" w14:textId="77777777" w:rsidR="00A255BC" w:rsidRDefault="008968D8">
      <w:pPr>
        <w:spacing w:line="240" w:lineRule="auto"/>
        <w:ind w:left="567" w:right="1133"/>
        <w:jc w:val="both"/>
        <w:rPr>
          <w:rFonts w:ascii="Cambria" w:eastAsia="Calibri" w:hAnsi="Cambria" w:cs="Times New Roman"/>
          <w:b/>
          <w:i/>
          <w:iCs/>
          <w:kern w:val="0"/>
          <w14:ligatures w14:val="none"/>
        </w:rPr>
      </w:pPr>
      <w:r>
        <w:rPr>
          <w:rFonts w:ascii="Cambria" w:eastAsia="Calibri" w:hAnsi="Cambria" w:cs="Times New Roman"/>
          <w:b/>
          <w:kern w:val="0"/>
          <w14:ligatures w14:val="none"/>
        </w:rPr>
        <w:t xml:space="preserve">Pierpaolo Curti e Pierluigi Pusole </w:t>
      </w:r>
      <w:r>
        <w:rPr>
          <w:rFonts w:ascii="Cambria" w:eastAsia="Calibri" w:hAnsi="Cambria" w:cs="Times New Roman"/>
          <w:b/>
          <w:i/>
          <w:iCs/>
          <w:kern w:val="0"/>
          <w14:ligatures w14:val="none"/>
        </w:rPr>
        <w:t>“Il viaggio quale dimensione mentale”.</w:t>
      </w:r>
    </w:p>
    <w:p w14:paraId="4F0178DA" w14:textId="77777777" w:rsidR="00A255BC" w:rsidRDefault="008968D8">
      <w:pPr>
        <w:spacing w:line="240" w:lineRule="auto"/>
        <w:ind w:left="567" w:right="1133"/>
        <w:jc w:val="both"/>
        <w:rPr>
          <w:rFonts w:ascii="Cambria" w:eastAsia="Calibri" w:hAnsi="Cambria" w:cs="Times New Roman"/>
          <w:kern w:val="0"/>
          <w14:ligatures w14:val="none"/>
        </w:rPr>
      </w:pPr>
      <w:r>
        <w:rPr>
          <w:rFonts w:ascii="Cambria" w:eastAsia="Calibri" w:hAnsi="Cambria" w:cs="Times New Roman"/>
          <w:kern w:val="0"/>
          <w14:ligatures w14:val="none"/>
        </w:rPr>
        <w:t xml:space="preserve">Paesaggi a confronto, rappresentati da immagini di intensa spiritualità ed efficacia evocativa. Lo spazio </w:t>
      </w:r>
      <w:proofErr w:type="gramStart"/>
      <w:r>
        <w:rPr>
          <w:rFonts w:ascii="Cambria" w:eastAsia="Calibri" w:hAnsi="Cambria" w:cs="Times New Roman"/>
          <w:kern w:val="0"/>
          <w14:ligatures w14:val="none"/>
        </w:rPr>
        <w:t>e’</w:t>
      </w:r>
      <w:proofErr w:type="gramEnd"/>
      <w:r>
        <w:rPr>
          <w:rFonts w:ascii="Cambria" w:eastAsia="Calibri" w:hAnsi="Cambria" w:cs="Times New Roman"/>
          <w:kern w:val="0"/>
          <w14:ligatures w14:val="none"/>
        </w:rPr>
        <w:t xml:space="preserve"> protagonista, frutto di una ricerca metafisica e concettuale. Artisti molto noti nel panorama nazionale (entrambi presenti alla triennale di Milano inaugurata pochi giorni or sono) che da alcuni anni hanno fatto del disegno la loro forma di linguaggio preferita.</w:t>
      </w:r>
    </w:p>
    <w:p w14:paraId="06862B0D" w14:textId="77777777" w:rsidR="00A255BC" w:rsidRDefault="008968D8">
      <w:pPr>
        <w:spacing w:line="240" w:lineRule="auto"/>
        <w:ind w:left="567" w:right="1133"/>
        <w:jc w:val="both"/>
        <w:rPr>
          <w:rFonts w:ascii="Cambria" w:eastAsia="Calibri" w:hAnsi="Cambria" w:cs="Times New Roman"/>
          <w:kern w:val="0"/>
          <w14:ligatures w14:val="none"/>
        </w:rPr>
      </w:pPr>
      <w:r>
        <w:rPr>
          <w:rFonts w:ascii="Cambria" w:eastAsia="Calibri" w:hAnsi="Cambria" w:cs="Times New Roman"/>
          <w:kern w:val="0"/>
          <w14:ligatures w14:val="none"/>
        </w:rPr>
        <w:lastRenderedPageBreak/>
        <w:t>Di grande interesse la varietà di tecniche e di segni su carta: da minuziose miniature a grafite (Curti), a carte fortemente espressive ottenute con insistiti “passaggi” a penna biro nera e rossa, a grandi carte a tecnica mista con prevalenza di inchiostro colorato (Pusole).</w:t>
      </w:r>
    </w:p>
    <w:p w14:paraId="642E3BC1" w14:textId="77777777" w:rsidR="00A255BC" w:rsidRDefault="00A255BC">
      <w:pPr>
        <w:spacing w:line="240" w:lineRule="auto"/>
        <w:ind w:left="567" w:right="1133"/>
        <w:jc w:val="both"/>
        <w:rPr>
          <w:rFonts w:ascii="Cambria" w:eastAsia="Calibri" w:hAnsi="Cambria" w:cs="Times New Roman"/>
          <w:kern w:val="0"/>
          <w14:ligatures w14:val="none"/>
        </w:rPr>
      </w:pPr>
    </w:p>
    <w:p w14:paraId="5CB7577E" w14:textId="77777777" w:rsidR="00A255BC" w:rsidRDefault="008968D8">
      <w:pPr>
        <w:spacing w:line="240" w:lineRule="auto"/>
        <w:ind w:left="567" w:right="1133"/>
        <w:jc w:val="both"/>
        <w:rPr>
          <w:rFonts w:ascii="Cambria" w:eastAsia="Calibri" w:hAnsi="Cambria" w:cs="Times New Roman"/>
          <w:i/>
          <w:iCs/>
          <w:kern w:val="0"/>
          <w14:ligatures w14:val="none"/>
        </w:rPr>
      </w:pPr>
      <w:r>
        <w:rPr>
          <w:rFonts w:ascii="Cambria" w:eastAsia="Calibri" w:hAnsi="Cambria" w:cs="Times New Roman"/>
          <w:b/>
          <w:kern w:val="0"/>
          <w14:ligatures w14:val="none"/>
        </w:rPr>
        <w:t xml:space="preserve">Mara Cerri e Alessandro Tota </w:t>
      </w:r>
      <w:r>
        <w:rPr>
          <w:rFonts w:ascii="Cambria" w:eastAsia="Calibri" w:hAnsi="Cambria" w:cs="Times New Roman"/>
          <w:b/>
          <w:i/>
          <w:iCs/>
          <w:kern w:val="0"/>
          <w14:ligatures w14:val="none"/>
        </w:rPr>
        <w:t>“Evoluzione del fumetto d’autore italiano”</w:t>
      </w:r>
      <w:r>
        <w:rPr>
          <w:rFonts w:ascii="Cambria" w:eastAsia="Calibri" w:hAnsi="Cambria" w:cs="Times New Roman"/>
          <w:i/>
          <w:iCs/>
          <w:kern w:val="0"/>
          <w14:ligatures w14:val="none"/>
        </w:rPr>
        <w:t xml:space="preserve"> </w:t>
      </w:r>
    </w:p>
    <w:p w14:paraId="00A46AB3" w14:textId="77777777" w:rsidR="00A255BC" w:rsidRDefault="008968D8">
      <w:pPr>
        <w:spacing w:line="240" w:lineRule="auto"/>
        <w:ind w:left="567" w:right="1133"/>
        <w:jc w:val="both"/>
        <w:rPr>
          <w:rFonts w:ascii="Cambria" w:eastAsia="Calibri" w:hAnsi="Cambria" w:cs="Times New Roman"/>
          <w:kern w:val="0"/>
          <w14:ligatures w14:val="none"/>
        </w:rPr>
      </w:pPr>
      <w:r>
        <w:rPr>
          <w:rFonts w:ascii="Cambria" w:eastAsia="Calibri" w:hAnsi="Cambria" w:cs="Times New Roman"/>
          <w:kern w:val="0"/>
          <w14:ligatures w14:val="none"/>
        </w:rPr>
        <w:t>La proposta vuole sottolineare il crescente interesse verso il linguaggio a fumetti oramai universalmente riconosciuto quale forma artistica di “disegno narrativo”, linguaggio in grande espansione quanto a pubblico e autori, anche in Italia.</w:t>
      </w:r>
    </w:p>
    <w:p w14:paraId="3E9DF40C" w14:textId="77777777" w:rsidR="00A255BC" w:rsidRDefault="008968D8">
      <w:pPr>
        <w:spacing w:line="240" w:lineRule="auto"/>
        <w:ind w:left="567" w:right="1133"/>
        <w:jc w:val="both"/>
        <w:rPr>
          <w:rFonts w:ascii="Cambria" w:eastAsia="Calibri" w:hAnsi="Cambria" w:cs="Times New Roman"/>
          <w:kern w:val="0"/>
          <w14:ligatures w14:val="none"/>
        </w:rPr>
      </w:pPr>
      <w:r>
        <w:rPr>
          <w:rFonts w:ascii="Cambria" w:eastAsia="Calibri" w:hAnsi="Cambria" w:cs="Times New Roman"/>
          <w:kern w:val="0"/>
          <w14:ligatures w14:val="none"/>
        </w:rPr>
        <w:t>Mara Cerri e Alessandro Tota sono artisti ultra conosciuti nel firmamento del</w:t>
      </w:r>
    </w:p>
    <w:p w14:paraId="4CA851D8" w14:textId="77777777" w:rsidR="00A255BC" w:rsidRDefault="008968D8">
      <w:pPr>
        <w:spacing w:line="240" w:lineRule="auto"/>
        <w:ind w:left="567" w:right="1133"/>
        <w:jc w:val="both"/>
        <w:rPr>
          <w:rFonts w:ascii="Cambria" w:eastAsia="Calibri" w:hAnsi="Cambria" w:cs="Times New Roman"/>
          <w:kern w:val="0"/>
          <w14:ligatures w14:val="none"/>
        </w:rPr>
      </w:pPr>
      <w:r>
        <w:rPr>
          <w:rFonts w:ascii="Cambria" w:eastAsia="Calibri" w:hAnsi="Cambria" w:cs="Times New Roman"/>
          <w:kern w:val="0"/>
          <w14:ligatures w14:val="none"/>
        </w:rPr>
        <w:t xml:space="preserve">fumetto europeo. Hanno stampato i loro lavori con le più importanti case editrici italiane e francesi (ultimissima uscita pochi mesi fa di Mara Cerri con la trasposizione a fumetti per Coconino de “L’amica </w:t>
      </w:r>
      <w:proofErr w:type="gramStart"/>
      <w:r>
        <w:rPr>
          <w:rFonts w:ascii="Cambria" w:eastAsia="Calibri" w:hAnsi="Cambria" w:cs="Times New Roman"/>
          <w:kern w:val="0"/>
          <w14:ligatures w14:val="none"/>
        </w:rPr>
        <w:t>geniale”...</w:t>
      </w:r>
      <w:proofErr w:type="gramEnd"/>
      <w:r>
        <w:rPr>
          <w:rFonts w:ascii="Cambria" w:eastAsia="Calibri" w:hAnsi="Cambria" w:cs="Times New Roman"/>
          <w:kern w:val="0"/>
          <w14:ligatures w14:val="none"/>
        </w:rPr>
        <w:t>). In tutti e due gli autori la dimensione del viaggio è tema ricorrente e centrale della propria poetica.</w:t>
      </w:r>
    </w:p>
    <w:p w14:paraId="70589678" w14:textId="77777777" w:rsidR="00A255BC" w:rsidRDefault="00A255BC">
      <w:pPr>
        <w:spacing w:line="240" w:lineRule="auto"/>
        <w:ind w:left="567" w:right="1133"/>
        <w:jc w:val="both"/>
        <w:rPr>
          <w:rFonts w:ascii="Cambria" w:eastAsia="Calibri" w:hAnsi="Cambria" w:cs="Times New Roman"/>
          <w:kern w:val="0"/>
          <w14:ligatures w14:val="none"/>
        </w:rPr>
      </w:pPr>
    </w:p>
    <w:p w14:paraId="119172FB" w14:textId="77777777" w:rsidR="00A255BC" w:rsidRDefault="008968D8">
      <w:pPr>
        <w:spacing w:line="240" w:lineRule="auto"/>
        <w:ind w:left="567" w:right="1133"/>
        <w:jc w:val="both"/>
        <w:rPr>
          <w:rFonts w:ascii="Cambria" w:eastAsia="Calibri" w:hAnsi="Cambria" w:cs="Times New Roman"/>
          <w:b/>
          <w:i/>
          <w:iCs/>
          <w:kern w:val="0"/>
          <w14:ligatures w14:val="none"/>
        </w:rPr>
      </w:pPr>
      <w:r>
        <w:rPr>
          <w:rFonts w:ascii="Cambria" w:eastAsia="Calibri" w:hAnsi="Cambria" w:cs="Times New Roman"/>
          <w:b/>
          <w:kern w:val="0"/>
          <w14:ligatures w14:val="none"/>
        </w:rPr>
        <w:t>Giuliano Guatta “</w:t>
      </w:r>
      <w:r>
        <w:rPr>
          <w:rFonts w:ascii="Cambria" w:eastAsia="Calibri" w:hAnsi="Cambria" w:cs="Times New Roman"/>
          <w:b/>
          <w:i/>
          <w:iCs/>
          <w:kern w:val="0"/>
          <w14:ligatures w14:val="none"/>
        </w:rPr>
        <w:t xml:space="preserve">Fisiognomica del pensiero” </w:t>
      </w:r>
    </w:p>
    <w:p w14:paraId="13F4C48E" w14:textId="65F936F0" w:rsidR="00A255BC" w:rsidRDefault="008968D8">
      <w:pPr>
        <w:spacing w:line="240" w:lineRule="auto"/>
        <w:ind w:left="567" w:right="1133"/>
        <w:jc w:val="both"/>
        <w:rPr>
          <w:rFonts w:ascii="Cambria" w:eastAsia="Calibri" w:hAnsi="Cambria" w:cs="Times New Roman"/>
          <w:kern w:val="0"/>
          <w14:ligatures w14:val="none"/>
        </w:rPr>
      </w:pPr>
      <w:r>
        <w:rPr>
          <w:rFonts w:ascii="Cambria" w:eastAsia="Calibri" w:hAnsi="Cambria" w:cs="Times New Roman"/>
          <w:kern w:val="0"/>
          <w14:ligatures w14:val="none"/>
        </w:rPr>
        <w:t>Il progetto espositivo consiste nella presentazione di minuziosi ritratti a penna biro su carta, di 54 fra i più riconosciuti pensatori (filosofi, antropologi, sociologi) della contemporaneità.</w:t>
      </w:r>
    </w:p>
    <w:p w14:paraId="302525FF" w14:textId="77777777" w:rsidR="00A255BC" w:rsidRDefault="008968D8">
      <w:pPr>
        <w:spacing w:line="240" w:lineRule="auto"/>
        <w:ind w:left="567" w:right="1133"/>
        <w:jc w:val="both"/>
        <w:rPr>
          <w:rFonts w:ascii="Cambria" w:eastAsia="Calibri" w:hAnsi="Cambria" w:cs="Times New Roman"/>
          <w:kern w:val="0"/>
          <w14:ligatures w14:val="none"/>
        </w:rPr>
      </w:pPr>
      <w:r>
        <w:rPr>
          <w:rFonts w:ascii="Cambria" w:eastAsia="Calibri" w:hAnsi="Cambria" w:cs="Times New Roman"/>
          <w:kern w:val="0"/>
          <w14:ligatures w14:val="none"/>
        </w:rPr>
        <w:t>I disegni sono caratterizzati da una uniformità stilistica, un distacco descrittivo</w:t>
      </w:r>
    </w:p>
    <w:p w14:paraId="1C2F7A23" w14:textId="77777777" w:rsidR="00A255BC" w:rsidRDefault="008968D8">
      <w:pPr>
        <w:spacing w:line="240" w:lineRule="auto"/>
        <w:ind w:left="567" w:right="1133"/>
        <w:jc w:val="both"/>
        <w:rPr>
          <w:rFonts w:ascii="Cambria" w:eastAsia="Calibri" w:hAnsi="Cambria" w:cs="Times New Roman"/>
          <w:kern w:val="0"/>
          <w14:ligatures w14:val="none"/>
        </w:rPr>
      </w:pPr>
      <w:r>
        <w:rPr>
          <w:rFonts w:ascii="Cambria" w:eastAsia="Calibri" w:hAnsi="Cambria" w:cs="Times New Roman"/>
          <w:kern w:val="0"/>
          <w14:ligatures w14:val="none"/>
        </w:rPr>
        <w:t>che li pone tutti su uno stesso piano, senza privilegiare l’uno rispetto all’altro. Una sorta di catalogo generale di “ritratti ufficiali”. L’artista si è concentrato nel far emergere la testa/volto del soggetto, “l’involucro” che produce, contiene e da cui si propaga il pensiero. Si tratta dunque di teste sospese, come priva di peso specifico è la consistenza del pensiero, alludendo così alla relazione tra la fisionomia dei volti e l’immaterialità delle idee. “Il viaggio” è dunque qui inteso quale continua trasmissione della conoscenza.</w:t>
      </w:r>
    </w:p>
    <w:p w14:paraId="646D43AA" w14:textId="77777777" w:rsidR="00A255BC" w:rsidRDefault="008968D8">
      <w:pPr>
        <w:spacing w:line="240" w:lineRule="auto"/>
        <w:ind w:left="567" w:right="1133"/>
        <w:jc w:val="both"/>
        <w:rPr>
          <w:rFonts w:ascii="Cambria" w:eastAsia="Calibri" w:hAnsi="Cambria" w:cs="Times New Roman"/>
          <w:kern w:val="0"/>
          <w14:ligatures w14:val="none"/>
        </w:rPr>
      </w:pPr>
      <w:r>
        <w:rPr>
          <w:rFonts w:ascii="Cambria" w:eastAsia="Calibri" w:hAnsi="Cambria" w:cs="Times New Roman"/>
          <w:kern w:val="0"/>
          <w14:ligatures w14:val="none"/>
        </w:rPr>
        <w:t>E ancora: Vanni Cuoghi, Guido Volpi, Fabrizio Loschi</w:t>
      </w:r>
    </w:p>
    <w:p w14:paraId="4EC9BE61" w14:textId="77777777" w:rsidR="00A255BC" w:rsidRDefault="00A255BC">
      <w:pPr>
        <w:spacing w:line="240" w:lineRule="auto"/>
        <w:ind w:left="567" w:right="1133"/>
        <w:jc w:val="both"/>
        <w:rPr>
          <w:rFonts w:ascii="Cambria" w:eastAsia="Calibri" w:hAnsi="Cambria" w:cs="Times New Roman"/>
          <w:kern w:val="0"/>
          <w14:ligatures w14:val="none"/>
        </w:rPr>
      </w:pPr>
    </w:p>
    <w:p w14:paraId="2C995F1D" w14:textId="77777777" w:rsidR="00A255BC" w:rsidRDefault="008968D8">
      <w:pPr>
        <w:spacing w:line="240" w:lineRule="auto"/>
        <w:ind w:left="567" w:right="1133"/>
        <w:jc w:val="both"/>
        <w:rPr>
          <w:rFonts w:ascii="Cambria" w:eastAsia="Calibri" w:hAnsi="Cambria" w:cs="Times New Roman"/>
          <w:b/>
          <w:kern w:val="0"/>
          <w14:ligatures w14:val="none"/>
        </w:rPr>
      </w:pPr>
      <w:r>
        <w:rPr>
          <w:rFonts w:ascii="Cambria" w:eastAsia="Calibri" w:hAnsi="Cambria" w:cs="Times New Roman"/>
          <w:b/>
          <w:kern w:val="0"/>
          <w14:ligatures w14:val="none"/>
        </w:rPr>
        <w:t>Ana Juan</w:t>
      </w:r>
    </w:p>
    <w:p w14:paraId="12E2A724" w14:textId="77777777" w:rsidR="00A255BC" w:rsidRDefault="008968D8">
      <w:pPr>
        <w:spacing w:line="240" w:lineRule="auto"/>
        <w:ind w:left="567" w:right="1133"/>
        <w:jc w:val="both"/>
        <w:rPr>
          <w:rFonts w:ascii="Cambria" w:eastAsia="Calibri" w:hAnsi="Cambria" w:cs="Times New Roman"/>
          <w:kern w:val="0"/>
          <w14:ligatures w14:val="none"/>
        </w:rPr>
      </w:pPr>
      <w:r>
        <w:rPr>
          <w:rFonts w:ascii="Cambria" w:eastAsia="Calibri" w:hAnsi="Cambria" w:cs="Times New Roman"/>
          <w:kern w:val="0"/>
          <w14:ligatures w14:val="none"/>
        </w:rPr>
        <w:t>artista madrilena, disegnatrice celeberrima conta collaborazioni illustri con l’editoria in tutto il mondo fra cui spiccano le quaranta copertine per il The New Yorker, le copertine per i romanzi della Alllende e numerosissime interpretazioni di favole nordiche pubblicate in molti Paesi e in Italia dalla Logos Edizioni.</w:t>
      </w:r>
    </w:p>
    <w:p w14:paraId="1C32CE1F" w14:textId="77777777" w:rsidR="00A255BC" w:rsidRDefault="008968D8">
      <w:pPr>
        <w:spacing w:line="240" w:lineRule="auto"/>
        <w:ind w:left="567" w:right="1133"/>
        <w:jc w:val="both"/>
        <w:rPr>
          <w:rFonts w:ascii="Cambria" w:eastAsia="Calibri" w:hAnsi="Cambria" w:cs="Times New Roman"/>
          <w:kern w:val="0"/>
          <w14:ligatures w14:val="none"/>
        </w:rPr>
      </w:pPr>
      <w:r>
        <w:rPr>
          <w:rFonts w:ascii="Cambria" w:eastAsia="Calibri" w:hAnsi="Cambria" w:cs="Times New Roman"/>
          <w:kern w:val="0"/>
          <w14:ligatures w14:val="none"/>
        </w:rPr>
        <w:t>Si ricordano poi le numerose collaborazioni con il mondo del teatro fra cui, tra le più recenti, quella con il teatro dell’Opera Pavarotti di Modena per il quale ha realizzato un raffinatissimo disegno di grandi dimensioni, divenuto immagine della prima rappresentazione della stagione “Fedora”, esposto per la prima volta proprio alla Biennale di Rimini.</w:t>
      </w:r>
    </w:p>
    <w:p w14:paraId="641A3E05" w14:textId="77777777" w:rsidR="00A255BC" w:rsidRDefault="008968D8">
      <w:pPr>
        <w:spacing w:line="240" w:lineRule="auto"/>
        <w:ind w:left="567" w:right="1133"/>
        <w:jc w:val="both"/>
        <w:rPr>
          <w:rFonts w:ascii="Cambria" w:eastAsia="Calibri" w:hAnsi="Cambria" w:cs="Times New Roman"/>
          <w:kern w:val="0"/>
          <w14:ligatures w14:val="none"/>
        </w:rPr>
      </w:pPr>
      <w:r>
        <w:rPr>
          <w:rFonts w:ascii="Cambria" w:eastAsia="Calibri" w:hAnsi="Cambria" w:cs="Times New Roman"/>
          <w:kern w:val="0"/>
          <w14:ligatures w14:val="none"/>
        </w:rPr>
        <w:t>In mostra inoltre numerose tavole a carboncino su carta che illustrano e raccontano fiabe “noir”, nelle quali la storia dell’arte spagnola traspare con grande forza e chiarezza.</w:t>
      </w:r>
    </w:p>
    <w:p w14:paraId="5DCA3FF3" w14:textId="77777777" w:rsidR="00A255BC" w:rsidRDefault="00A255BC">
      <w:pPr>
        <w:spacing w:line="240" w:lineRule="auto"/>
        <w:ind w:left="567" w:right="1133"/>
        <w:jc w:val="both"/>
        <w:rPr>
          <w:rFonts w:ascii="Cambria" w:eastAsia="Calibri" w:hAnsi="Cambria" w:cs="Times New Roman"/>
          <w:kern w:val="0"/>
          <w14:ligatures w14:val="none"/>
        </w:rPr>
      </w:pPr>
    </w:p>
    <w:p w14:paraId="330429F7" w14:textId="77777777" w:rsidR="00A255BC" w:rsidRDefault="00A255BC">
      <w:pPr>
        <w:spacing w:line="240" w:lineRule="auto"/>
        <w:ind w:left="567" w:right="1133"/>
        <w:jc w:val="both"/>
        <w:rPr>
          <w:rFonts w:ascii="Cambria" w:eastAsia="Calibri" w:hAnsi="Cambria" w:cs="Times New Roman"/>
          <w:b/>
          <w:kern w:val="0"/>
          <w14:ligatures w14:val="none"/>
        </w:rPr>
      </w:pPr>
    </w:p>
    <w:p w14:paraId="41CAB6A8" w14:textId="77777777" w:rsidR="00A255BC" w:rsidRDefault="00A255BC">
      <w:pPr>
        <w:spacing w:line="240" w:lineRule="auto"/>
        <w:ind w:left="567" w:right="1133"/>
        <w:jc w:val="both"/>
        <w:rPr>
          <w:rFonts w:ascii="Cambria" w:eastAsia="Calibri" w:hAnsi="Cambria" w:cs="Times New Roman"/>
          <w:b/>
          <w:kern w:val="0"/>
          <w14:ligatures w14:val="none"/>
        </w:rPr>
      </w:pPr>
    </w:p>
    <w:p w14:paraId="18CE2147" w14:textId="77777777" w:rsidR="00A255BC" w:rsidRDefault="008968D8">
      <w:pPr>
        <w:spacing w:line="240" w:lineRule="auto"/>
        <w:ind w:left="567" w:right="1133"/>
        <w:jc w:val="both"/>
        <w:rPr>
          <w:rFonts w:ascii="Cambria" w:eastAsia="Calibri" w:hAnsi="Cambria" w:cs="Times New Roman"/>
          <w:b/>
          <w:kern w:val="0"/>
          <w14:ligatures w14:val="none"/>
        </w:rPr>
      </w:pPr>
      <w:r>
        <w:rPr>
          <w:rFonts w:ascii="Cambria" w:eastAsia="Calibri" w:hAnsi="Cambria" w:cs="Times New Roman"/>
          <w:b/>
          <w:kern w:val="0"/>
          <w14:ligatures w14:val="none"/>
        </w:rPr>
        <w:t>Paco Pomet</w:t>
      </w:r>
    </w:p>
    <w:p w14:paraId="36DF56E4" w14:textId="77777777" w:rsidR="00A255BC" w:rsidRDefault="008968D8">
      <w:pPr>
        <w:spacing w:line="240" w:lineRule="auto"/>
        <w:ind w:left="567" w:right="1133"/>
        <w:jc w:val="both"/>
        <w:rPr>
          <w:rFonts w:ascii="Cambria" w:eastAsia="Calibri" w:hAnsi="Cambria" w:cs="Times New Roman"/>
          <w:kern w:val="0"/>
          <w14:ligatures w14:val="none"/>
        </w:rPr>
      </w:pPr>
      <w:r>
        <w:rPr>
          <w:rFonts w:ascii="Cambria" w:eastAsia="Calibri" w:hAnsi="Cambria" w:cs="Times New Roman"/>
          <w:kern w:val="0"/>
          <w14:ligatures w14:val="none"/>
        </w:rPr>
        <w:lastRenderedPageBreak/>
        <w:t>Artista fra i più affermati in terra Iberica, protagonista acclamato a “Dismaland” il parco divertimenti/installazione artistica organizzato/ta da Banksy in Inghilterra nel 2015.</w:t>
      </w:r>
    </w:p>
    <w:p w14:paraId="31154837" w14:textId="77777777" w:rsidR="00A255BC" w:rsidRDefault="008968D8">
      <w:pPr>
        <w:spacing w:line="240" w:lineRule="auto"/>
        <w:ind w:left="567" w:right="1133"/>
        <w:jc w:val="both"/>
        <w:rPr>
          <w:rFonts w:ascii="Cambria" w:eastAsia="Calibri" w:hAnsi="Cambria" w:cs="Times New Roman"/>
          <w:kern w:val="0"/>
          <w14:ligatures w14:val="none"/>
        </w:rPr>
      </w:pPr>
      <w:r>
        <w:rPr>
          <w:rFonts w:ascii="Cambria" w:eastAsia="Calibri" w:hAnsi="Cambria" w:cs="Times New Roman"/>
          <w:kern w:val="0"/>
          <w14:ligatures w14:val="none"/>
        </w:rPr>
        <w:t>Si presentano a Rimini disegni a carboncino e grafite colorata di grande qualità ed efficacia, di un realismo “deformato” che vuole sottolineare le contraddizioni e le inquietudini della contemporaneità.</w:t>
      </w:r>
    </w:p>
    <w:p w14:paraId="1880223A" w14:textId="77777777" w:rsidR="00A255BC" w:rsidRDefault="008968D8">
      <w:pPr>
        <w:spacing w:line="240" w:lineRule="auto"/>
        <w:ind w:left="567" w:right="1133"/>
        <w:jc w:val="both"/>
        <w:rPr>
          <w:rFonts w:ascii="Cambria" w:eastAsia="Calibri" w:hAnsi="Cambria" w:cs="Times New Roman"/>
          <w:kern w:val="0"/>
          <w14:ligatures w14:val="none"/>
        </w:rPr>
      </w:pPr>
      <w:r>
        <w:rPr>
          <w:rFonts w:ascii="Cambria" w:eastAsia="Calibri" w:hAnsi="Cambria" w:cs="Times New Roman"/>
          <w:kern w:val="0"/>
          <w14:ligatures w14:val="none"/>
        </w:rPr>
        <w:t>La Biennale del Disegno è organizzata dal Comune di Rimini e curata da Massimo Pulini.</w:t>
      </w:r>
    </w:p>
    <w:p w14:paraId="06ADC00C" w14:textId="77777777" w:rsidR="00A255BC" w:rsidRDefault="00A255BC">
      <w:pPr>
        <w:spacing w:line="240" w:lineRule="auto"/>
        <w:ind w:left="567" w:right="1133"/>
        <w:jc w:val="both"/>
        <w:rPr>
          <w:rFonts w:ascii="Cambria" w:eastAsia="Calibri" w:hAnsi="Cambria" w:cs="Times New Roman"/>
          <w:kern w:val="0"/>
          <w14:ligatures w14:val="none"/>
        </w:rPr>
      </w:pPr>
    </w:p>
    <w:p w14:paraId="52AD4FF2" w14:textId="77777777" w:rsidR="00A255BC" w:rsidRDefault="00A255BC">
      <w:pPr>
        <w:spacing w:line="240" w:lineRule="auto"/>
        <w:ind w:left="567" w:right="1133"/>
        <w:jc w:val="both"/>
        <w:rPr>
          <w:rFonts w:ascii="Cambria" w:eastAsia="Calibri" w:hAnsi="Cambria" w:cs="Times New Roman"/>
          <w:kern w:val="0"/>
          <w14:ligatures w14:val="none"/>
        </w:rPr>
      </w:pPr>
    </w:p>
    <w:p w14:paraId="5DE0CA9C" w14:textId="77777777" w:rsidR="00A255BC" w:rsidRPr="00C6179D" w:rsidRDefault="00A255BC">
      <w:pPr>
        <w:spacing w:line="240" w:lineRule="auto"/>
        <w:ind w:left="567" w:right="1133"/>
        <w:jc w:val="both"/>
        <w:rPr>
          <w:rFonts w:ascii="Cambria" w:eastAsia="Calibri" w:hAnsi="Cambria" w:cs="Times New Roman"/>
          <w:kern w:val="0"/>
          <w14:ligatures w14:val="none"/>
        </w:rPr>
      </w:pPr>
    </w:p>
    <w:p w14:paraId="65C35C76" w14:textId="77777777" w:rsidR="00CF5754" w:rsidRPr="00C6179D" w:rsidRDefault="00CF5754" w:rsidP="00CF5754">
      <w:pPr>
        <w:tabs>
          <w:tab w:val="left" w:pos="9781"/>
        </w:tabs>
        <w:ind w:left="567" w:right="1133"/>
        <w:jc w:val="both"/>
        <w:rPr>
          <w:rFonts w:ascii="Cambria" w:hAnsi="Cambria"/>
        </w:rPr>
      </w:pPr>
      <w:r w:rsidRPr="00C6179D">
        <w:rPr>
          <w:rFonts w:ascii="Cambria" w:hAnsi="Cambria"/>
        </w:rPr>
        <w:t xml:space="preserve">Info: </w:t>
      </w:r>
      <w:bookmarkStart w:id="0" w:name="OLE_LINK1"/>
      <w:bookmarkStart w:id="1" w:name="OLE_LINK2"/>
      <w:r w:rsidRPr="00C6179D">
        <w:rPr>
          <w:rFonts w:ascii="Cambria" w:hAnsi="Cambria"/>
        </w:rPr>
        <w:t>www.biennaledisegnorimini.it</w:t>
      </w:r>
      <w:bookmarkEnd w:id="0"/>
      <w:bookmarkEnd w:id="1"/>
    </w:p>
    <w:p w14:paraId="12BF0DE3" w14:textId="77777777" w:rsidR="00CF5754" w:rsidRPr="00C6179D" w:rsidRDefault="00CF5754" w:rsidP="00CF5754">
      <w:pPr>
        <w:tabs>
          <w:tab w:val="left" w:pos="9781"/>
        </w:tabs>
        <w:ind w:left="567" w:right="1133"/>
        <w:jc w:val="both"/>
        <w:rPr>
          <w:rFonts w:ascii="Cambria" w:hAnsi="Cambria"/>
        </w:rPr>
      </w:pPr>
    </w:p>
    <w:p w14:paraId="468469F9" w14:textId="77777777" w:rsidR="00CF5754" w:rsidRPr="00C6179D" w:rsidRDefault="00CF5754" w:rsidP="00CF5754">
      <w:pPr>
        <w:tabs>
          <w:tab w:val="left" w:pos="9781"/>
        </w:tabs>
        <w:ind w:left="567" w:right="1133"/>
        <w:jc w:val="both"/>
        <w:rPr>
          <w:rFonts w:ascii="Cambria" w:hAnsi="Cambria"/>
        </w:rPr>
      </w:pPr>
      <w:r w:rsidRPr="00C6179D">
        <w:rPr>
          <w:rFonts w:ascii="Cambria" w:hAnsi="Cambria"/>
        </w:rPr>
        <w:t>Ufficio Stampa: Studio ESSECI, Sergio Campagnolo</w:t>
      </w:r>
    </w:p>
    <w:p w14:paraId="60E24B40" w14:textId="77777777" w:rsidR="00CF5754" w:rsidRPr="00C6179D" w:rsidRDefault="00CF5754" w:rsidP="00CF5754">
      <w:pPr>
        <w:tabs>
          <w:tab w:val="left" w:pos="9781"/>
        </w:tabs>
        <w:ind w:left="567" w:right="1133"/>
        <w:jc w:val="both"/>
        <w:rPr>
          <w:rFonts w:ascii="Cambria" w:hAnsi="Cambria"/>
        </w:rPr>
      </w:pPr>
      <w:r w:rsidRPr="00C6179D">
        <w:rPr>
          <w:rFonts w:ascii="Cambria" w:hAnsi="Cambria"/>
        </w:rPr>
        <w:t xml:space="preserve">Tel. +39 049.663499 | Rif. Simone Raddi </w:t>
      </w:r>
      <w:hyperlink r:id="rId5" w:history="1">
        <w:r w:rsidRPr="00C6179D">
          <w:rPr>
            <w:rStyle w:val="Collegamentoipertestuale"/>
            <w:rFonts w:ascii="Cambria" w:hAnsi="Cambria"/>
          </w:rPr>
          <w:t>simone@studioesseci.net</w:t>
        </w:r>
      </w:hyperlink>
      <w:r w:rsidRPr="00C6179D">
        <w:rPr>
          <w:rFonts w:ascii="Cambria" w:hAnsi="Cambria"/>
        </w:rPr>
        <w:t xml:space="preserve"> </w:t>
      </w:r>
    </w:p>
    <w:p w14:paraId="646DAF43" w14:textId="77777777" w:rsidR="00CF5754" w:rsidRPr="00C6179D" w:rsidRDefault="00CF5754" w:rsidP="00CF5754">
      <w:pPr>
        <w:tabs>
          <w:tab w:val="left" w:pos="9781"/>
        </w:tabs>
        <w:ind w:right="1133"/>
        <w:jc w:val="both"/>
        <w:rPr>
          <w:rFonts w:ascii="Cambria" w:hAnsi="Cambria"/>
        </w:rPr>
      </w:pPr>
    </w:p>
    <w:p w14:paraId="5EE99573" w14:textId="77777777" w:rsidR="00CF5754" w:rsidRPr="00C6179D" w:rsidRDefault="00CF5754" w:rsidP="00CF5754">
      <w:pPr>
        <w:tabs>
          <w:tab w:val="left" w:pos="9781"/>
        </w:tabs>
        <w:ind w:left="567" w:right="1133"/>
        <w:jc w:val="both"/>
        <w:rPr>
          <w:rFonts w:ascii="Cambria" w:hAnsi="Cambria"/>
        </w:rPr>
      </w:pPr>
      <w:r w:rsidRPr="00C6179D">
        <w:rPr>
          <w:rFonts w:ascii="Cambria" w:hAnsi="Cambria"/>
        </w:rPr>
        <w:t>Ufficio Stampa Comune di Rimini</w:t>
      </w:r>
    </w:p>
    <w:p w14:paraId="42173D23" w14:textId="77777777" w:rsidR="00CF5754" w:rsidRPr="00C6179D" w:rsidRDefault="00CF5754" w:rsidP="00CF5754">
      <w:pPr>
        <w:tabs>
          <w:tab w:val="left" w:pos="9781"/>
        </w:tabs>
        <w:ind w:left="567" w:right="1133"/>
        <w:jc w:val="both"/>
        <w:rPr>
          <w:rFonts w:ascii="Cambria" w:hAnsi="Cambria"/>
          <w:lang w:val="en-US"/>
        </w:rPr>
      </w:pPr>
      <w:r w:rsidRPr="00C6179D">
        <w:rPr>
          <w:rFonts w:ascii="Cambria" w:hAnsi="Cambria"/>
          <w:lang w:val="en-US"/>
        </w:rPr>
        <w:t xml:space="preserve">Tel. 0541 704262 | </w:t>
      </w:r>
      <w:hyperlink r:id="rId6">
        <w:r w:rsidRPr="00C6179D">
          <w:rPr>
            <w:rStyle w:val="CollegamentoInternet"/>
            <w:rFonts w:ascii="Cambria" w:hAnsi="Cambria"/>
            <w:lang w:val="en-US"/>
          </w:rPr>
          <w:t>ufficio.stampa@comune.rimini.it</w:t>
        </w:r>
      </w:hyperlink>
    </w:p>
    <w:p w14:paraId="109131D2" w14:textId="77777777" w:rsidR="00CF5754" w:rsidRPr="00C6179D" w:rsidRDefault="00CF5754" w:rsidP="00CF5754">
      <w:pPr>
        <w:tabs>
          <w:tab w:val="left" w:pos="9781"/>
        </w:tabs>
        <w:ind w:left="567" w:right="1133"/>
        <w:jc w:val="both"/>
        <w:rPr>
          <w:rFonts w:ascii="Cambria" w:hAnsi="Cambria"/>
          <w:lang w:val="en-US"/>
        </w:rPr>
      </w:pPr>
    </w:p>
    <w:p w14:paraId="2D31116B" w14:textId="77777777" w:rsidR="00CF5754" w:rsidRPr="00C6179D" w:rsidRDefault="00CF5754" w:rsidP="00CF5754">
      <w:pPr>
        <w:tabs>
          <w:tab w:val="left" w:pos="9781"/>
        </w:tabs>
        <w:ind w:left="567" w:right="1133"/>
        <w:jc w:val="both"/>
        <w:rPr>
          <w:rFonts w:ascii="Cambria" w:hAnsi="Cambria"/>
        </w:rPr>
      </w:pPr>
      <w:r w:rsidRPr="00C6179D">
        <w:rPr>
          <w:rFonts w:ascii="Cambria" w:hAnsi="Cambria"/>
        </w:rPr>
        <w:t>Ufficio stampa Apt Servizi Emilia-Romagna</w:t>
      </w:r>
    </w:p>
    <w:p w14:paraId="4E75FE54" w14:textId="77777777" w:rsidR="00CF5754" w:rsidRPr="00C6179D" w:rsidRDefault="00CF5754" w:rsidP="00CF5754">
      <w:pPr>
        <w:tabs>
          <w:tab w:val="left" w:pos="9781"/>
        </w:tabs>
        <w:ind w:left="567" w:right="1133"/>
        <w:jc w:val="both"/>
        <w:rPr>
          <w:rFonts w:ascii="Cambria" w:hAnsi="Cambria"/>
        </w:rPr>
      </w:pPr>
      <w:r w:rsidRPr="00C6179D">
        <w:rPr>
          <w:rFonts w:ascii="Cambria" w:hAnsi="Cambria"/>
        </w:rPr>
        <w:t xml:space="preserve">Tatiana Tomasetta, </w:t>
      </w:r>
      <w:hyperlink r:id="rId7" w:history="1">
        <w:r w:rsidRPr="00C6179D">
          <w:rPr>
            <w:rStyle w:val="Collegamentoipertestuale"/>
            <w:rFonts w:ascii="Cambria" w:hAnsi="Cambria"/>
          </w:rPr>
          <w:t>cultura@aptservizi.com</w:t>
        </w:r>
      </w:hyperlink>
      <w:r w:rsidRPr="00C6179D">
        <w:rPr>
          <w:rFonts w:ascii="Cambria" w:hAnsi="Cambria"/>
        </w:rPr>
        <w:t>, cell. 338 9179905</w:t>
      </w:r>
    </w:p>
    <w:p w14:paraId="1337855B" w14:textId="77777777" w:rsidR="00A255BC" w:rsidRDefault="008968D8">
      <w:pPr>
        <w:spacing w:line="240" w:lineRule="auto"/>
        <w:ind w:left="567" w:right="1133"/>
        <w:jc w:val="both"/>
        <w:rPr>
          <w:rFonts w:ascii="Cambria" w:eastAsia="Calibri" w:hAnsi="Cambria" w:cs="Times New Roman"/>
          <w:kern w:val="0"/>
          <w14:ligatures w14:val="none"/>
        </w:rPr>
      </w:pPr>
      <w:r>
        <w:rPr>
          <w:rFonts w:ascii="Cambria" w:eastAsia="Calibri" w:hAnsi="Cambria" w:cs="Times New Roman"/>
          <w:kern w:val="0"/>
          <w14:ligatures w14:val="none"/>
        </w:rPr>
        <w:t xml:space="preserve">  </w:t>
      </w:r>
    </w:p>
    <w:p w14:paraId="5403AE6D" w14:textId="77777777" w:rsidR="00A255BC" w:rsidRDefault="00A255BC">
      <w:pPr>
        <w:spacing w:line="240" w:lineRule="auto"/>
        <w:ind w:left="567" w:right="1133"/>
        <w:jc w:val="both"/>
        <w:rPr>
          <w:rFonts w:ascii="Cambria" w:eastAsia="Calibri" w:hAnsi="Cambria" w:cs="Times New Roman"/>
          <w:kern w:val="0"/>
          <w14:ligatures w14:val="none"/>
        </w:rPr>
      </w:pPr>
    </w:p>
    <w:p w14:paraId="2C47788B" w14:textId="77777777" w:rsidR="00A255BC" w:rsidRDefault="00A255BC">
      <w:pPr>
        <w:spacing w:line="240" w:lineRule="auto"/>
        <w:ind w:left="567" w:right="1133"/>
        <w:jc w:val="both"/>
        <w:rPr>
          <w:rFonts w:ascii="Cambria" w:eastAsia="Calibri" w:hAnsi="Cambria" w:cs="Times New Roman"/>
          <w:kern w:val="0"/>
          <w14:ligatures w14:val="none"/>
        </w:rPr>
      </w:pPr>
    </w:p>
    <w:p w14:paraId="4CE84A61" w14:textId="77777777" w:rsidR="00A255BC" w:rsidRDefault="00A255BC"/>
    <w:sectPr w:rsidR="00A255BC">
      <w:pgSz w:w="11906" w:h="16838"/>
      <w:pgMar w:top="1417" w:right="1134" w:bottom="1134" w:left="1134"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Unicode MS">
    <w:altName w:val="Yu Gothic"/>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08"/>
  <w:autoHyphenation/>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255BC"/>
    <w:rsid w:val="008968D8"/>
    <w:rsid w:val="00A255BC"/>
    <w:rsid w:val="00C6179D"/>
    <w:rsid w:val="00CF5754"/>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4B63C"/>
  <w15:docId w15:val="{28741E0C-E8B5-4265-8172-B2C667749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heme="minorHAnsi" w:hAnsi="Calibri" w:cstheme="minorBidi"/>
        <w:kern w:val="2"/>
        <w:sz w:val="24"/>
        <w:szCs w:val="24"/>
        <w:lang w:val="it-IT"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line="276"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ollegamentoInternet">
    <w:name w:val="Collegamento Internet"/>
    <w:basedOn w:val="Carpredefinitoparagrafo"/>
    <w:uiPriority w:val="99"/>
    <w:unhideWhenUsed/>
    <w:rsid w:val="000266BB"/>
    <w:rPr>
      <w:color w:val="0563C1" w:themeColor="hyperlink"/>
      <w:u w:val="single"/>
    </w:rPr>
  </w:style>
  <w:style w:type="paragraph" w:styleId="Titolo">
    <w:name w:val="Title"/>
    <w:basedOn w:val="Normale"/>
    <w:next w:val="Corpotesto"/>
    <w:qFormat/>
    <w:pPr>
      <w:keepNext/>
      <w:spacing w:before="240" w:after="120"/>
    </w:pPr>
    <w:rPr>
      <w:rFonts w:ascii="Liberation Sans" w:eastAsia="Microsoft YaHei" w:hAnsi="Liberation Sans" w:cs="Arial Unicode MS"/>
      <w:sz w:val="28"/>
      <w:szCs w:val="28"/>
    </w:rPr>
  </w:style>
  <w:style w:type="paragraph" w:styleId="Corpotesto">
    <w:name w:val="Body Text"/>
    <w:basedOn w:val="Normale"/>
    <w:pPr>
      <w:spacing w:after="140"/>
    </w:pPr>
  </w:style>
  <w:style w:type="paragraph" w:styleId="Elenco">
    <w:name w:val="List"/>
    <w:basedOn w:val="Corpotesto"/>
    <w:rPr>
      <w:rFonts w:cs="Arial Unicode MS"/>
    </w:rPr>
  </w:style>
  <w:style w:type="paragraph" w:styleId="Didascalia">
    <w:name w:val="caption"/>
    <w:basedOn w:val="Normale"/>
    <w:qFormat/>
    <w:pPr>
      <w:suppressLineNumbers/>
      <w:spacing w:before="120" w:after="120"/>
    </w:pPr>
    <w:rPr>
      <w:rFonts w:cs="Arial Unicode MS"/>
      <w:i/>
      <w:iCs/>
    </w:rPr>
  </w:style>
  <w:style w:type="paragraph" w:customStyle="1" w:styleId="Indice">
    <w:name w:val="Indice"/>
    <w:basedOn w:val="Normale"/>
    <w:qFormat/>
    <w:pPr>
      <w:suppressLineNumbers/>
    </w:pPr>
    <w:rPr>
      <w:rFonts w:cs="Arial Unicode MS"/>
    </w:rPr>
  </w:style>
  <w:style w:type="character" w:styleId="Collegamentoipertestuale">
    <w:name w:val="Hyperlink"/>
    <w:basedOn w:val="Carpredefinitoparagrafo"/>
    <w:uiPriority w:val="99"/>
    <w:unhideWhenUsed/>
    <w:rsid w:val="00CF575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cultura@aptservizi.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ufficio.stampa@comune.rimini.it" TargetMode="External"/><Relationship Id="rId5" Type="http://schemas.openxmlformats.org/officeDocument/2006/relationships/hyperlink" Target="mailto:simone@studuioesseci.net" TargetMode="External"/><Relationship Id="rId4" Type="http://schemas.openxmlformats.org/officeDocument/2006/relationships/hyperlink" Target="http://www.studioesseci.net/" TargetMode="Externa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3</Pages>
  <Words>933</Words>
  <Characters>5321</Characters>
  <Application>Microsoft Office Word</Application>
  <DocSecurity>0</DocSecurity>
  <Lines>44</Lines>
  <Paragraphs>12</Paragraphs>
  <ScaleCrop>false</ScaleCrop>
  <Company/>
  <LinksUpToDate>false</LinksUpToDate>
  <CharactersWithSpaces>6242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 Cogo</dc:creator>
  <dc:description/>
  <cp:lastModifiedBy>Elisa Cogo</cp:lastModifiedBy>
  <cp:revision>11</cp:revision>
  <dcterms:created xsi:type="dcterms:W3CDTF">2024-02-09T13:37:00Z</dcterms:created>
  <dcterms:modified xsi:type="dcterms:W3CDTF">2024-03-28T08:57:00Z</dcterms:modified>
  <dc:language>it-IT</dc:language>
</cp:coreProperties>
</file>